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324819" w14:paraId="4AC30E74" w14:textId="77777777" w:rsidTr="00B72B8E">
        <w:tc>
          <w:tcPr>
            <w:tcW w:w="3150" w:type="dxa"/>
          </w:tcPr>
          <w:p w14:paraId="5E08E0E0" w14:textId="77777777" w:rsidR="0072404A" w:rsidRPr="00324819" w:rsidRDefault="00B72B8E" w:rsidP="00726447">
            <w:pPr>
              <w:jc w:val="center"/>
              <w:rPr>
                <w:rFonts w:ascii="Times New Roman" w:hAnsi="Times New Roman" w:cs="Times New Roman"/>
                <w:b/>
                <w:i/>
                <w:sz w:val="26"/>
                <w:szCs w:val="26"/>
              </w:rPr>
            </w:pPr>
            <w:bookmarkStart w:id="0" w:name="_GoBack"/>
            <w:bookmarkEnd w:id="0"/>
            <w:r w:rsidRPr="00324819">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324819" w:rsidRDefault="0072404A" w:rsidP="00726447">
            <w:pPr>
              <w:jc w:val="center"/>
              <w:rPr>
                <w:rFonts w:ascii="Times New Roman" w:hAnsi="Times New Roman" w:cs="Times New Roman"/>
                <w:color w:val="003399"/>
                <w:sz w:val="24"/>
                <w:szCs w:val="24"/>
              </w:rPr>
            </w:pPr>
            <w:r w:rsidRPr="00324819">
              <w:rPr>
                <w:rFonts w:ascii="Times New Roman" w:hAnsi="Times New Roman" w:cs="Times New Roman"/>
                <w:color w:val="003399"/>
                <w:sz w:val="24"/>
                <w:szCs w:val="24"/>
              </w:rPr>
              <w:t>TẬP ĐOÀN ĐIỆN LỰC VIỆT NAM</w:t>
            </w:r>
          </w:p>
          <w:p w14:paraId="61039076" w14:textId="77777777" w:rsidR="0072404A" w:rsidRPr="00443639" w:rsidRDefault="0072404A" w:rsidP="00726447">
            <w:pPr>
              <w:jc w:val="center"/>
              <w:rPr>
                <w:rFonts w:ascii="Times New Roman" w:hAnsi="Times New Roman" w:cs="Times New Roman"/>
                <w:b/>
                <w:color w:val="003399"/>
                <w:sz w:val="26"/>
                <w:szCs w:val="26"/>
              </w:rPr>
            </w:pPr>
            <w:r w:rsidRPr="00443639">
              <w:rPr>
                <w:rFonts w:ascii="Times New Roman" w:hAnsi="Times New Roman" w:cs="Times New Roman"/>
                <w:b/>
                <w:color w:val="003399"/>
                <w:sz w:val="26"/>
                <w:szCs w:val="26"/>
              </w:rPr>
              <w:t>TỔNG CÔNG TY PHÁT ĐIỆN 1</w:t>
            </w:r>
          </w:p>
          <w:p w14:paraId="60C9EB96" w14:textId="77777777" w:rsidR="0072404A" w:rsidRPr="00324819" w:rsidRDefault="0072404A" w:rsidP="00726447">
            <w:pPr>
              <w:jc w:val="center"/>
              <w:rPr>
                <w:rFonts w:ascii="Times New Roman" w:hAnsi="Times New Roman" w:cs="Times New Roman"/>
                <w:b/>
                <w:color w:val="2F5496" w:themeColor="accent5" w:themeShade="BF"/>
                <w:sz w:val="26"/>
                <w:szCs w:val="26"/>
              </w:rPr>
            </w:pPr>
          </w:p>
          <w:p w14:paraId="3D5FC8D6" w14:textId="77777777" w:rsidR="0072404A" w:rsidRPr="00324819" w:rsidRDefault="0072404A" w:rsidP="00726447">
            <w:pPr>
              <w:jc w:val="center"/>
              <w:rPr>
                <w:rFonts w:ascii="Times New Roman" w:hAnsi="Times New Roman" w:cs="Times New Roman"/>
                <w:b/>
                <w:sz w:val="24"/>
                <w:szCs w:val="24"/>
              </w:rPr>
            </w:pPr>
            <w:r w:rsidRPr="00324819">
              <w:rPr>
                <w:rFonts w:ascii="Times New Roman" w:hAnsi="Times New Roman" w:cs="Times New Roman"/>
                <w:b/>
                <w:sz w:val="24"/>
                <w:szCs w:val="24"/>
              </w:rPr>
              <w:t>THÔNG CÁO BÁO CHÍ</w:t>
            </w:r>
          </w:p>
          <w:p w14:paraId="1EA89070" w14:textId="00BB53EC" w:rsidR="002B1709" w:rsidRPr="00324819" w:rsidRDefault="00B72B8E" w:rsidP="002B1709">
            <w:pPr>
              <w:jc w:val="center"/>
              <w:rPr>
                <w:rFonts w:ascii="Times New Roman" w:hAnsi="Times New Roman" w:cs="Times New Roman"/>
                <w:sz w:val="24"/>
                <w:szCs w:val="24"/>
              </w:rPr>
            </w:pPr>
            <w:r w:rsidRPr="00324819">
              <w:rPr>
                <w:rFonts w:ascii="Times New Roman" w:hAnsi="Times New Roman" w:cs="Times New Roman"/>
                <w:sz w:val="24"/>
                <w:szCs w:val="24"/>
              </w:rPr>
              <w:t xml:space="preserve">TÌNH HÌNH </w:t>
            </w:r>
            <w:r w:rsidR="002B1709" w:rsidRPr="00324819">
              <w:rPr>
                <w:rFonts w:ascii="Times New Roman" w:hAnsi="Times New Roman" w:cs="Times New Roman"/>
                <w:sz w:val="24"/>
                <w:szCs w:val="24"/>
              </w:rPr>
              <w:t>SXKD</w:t>
            </w:r>
            <w:r w:rsidRPr="00324819">
              <w:rPr>
                <w:rFonts w:ascii="Times New Roman" w:hAnsi="Times New Roman" w:cs="Times New Roman"/>
                <w:sz w:val="24"/>
                <w:szCs w:val="24"/>
              </w:rPr>
              <w:t xml:space="preserve"> </w:t>
            </w:r>
            <w:r w:rsidR="00377CD5" w:rsidRPr="00324819">
              <w:rPr>
                <w:rFonts w:ascii="Times New Roman" w:hAnsi="Times New Roman" w:cs="Times New Roman"/>
                <w:sz w:val="24"/>
                <w:szCs w:val="24"/>
              </w:rPr>
              <w:t>–</w:t>
            </w:r>
            <w:r w:rsidRPr="00324819">
              <w:rPr>
                <w:rFonts w:ascii="Times New Roman" w:hAnsi="Times New Roman" w:cs="Times New Roman"/>
                <w:sz w:val="24"/>
                <w:szCs w:val="24"/>
              </w:rPr>
              <w:t xml:space="preserve"> </w:t>
            </w:r>
            <w:r w:rsidR="002B1709" w:rsidRPr="00324819">
              <w:rPr>
                <w:rFonts w:ascii="Times New Roman" w:hAnsi="Times New Roman" w:cs="Times New Roman"/>
                <w:sz w:val="24"/>
                <w:szCs w:val="24"/>
              </w:rPr>
              <w:t>ĐTXD</w:t>
            </w:r>
            <w:r w:rsidR="00931B7B" w:rsidRPr="00324819">
              <w:rPr>
                <w:rFonts w:ascii="Times New Roman" w:hAnsi="Times New Roman" w:cs="Times New Roman"/>
                <w:sz w:val="24"/>
                <w:szCs w:val="24"/>
              </w:rPr>
              <w:t xml:space="preserve"> THÁNG </w:t>
            </w:r>
            <w:r w:rsidR="001B4825">
              <w:rPr>
                <w:rFonts w:ascii="Times New Roman" w:hAnsi="Times New Roman" w:cs="Times New Roman"/>
                <w:sz w:val="24"/>
                <w:szCs w:val="24"/>
              </w:rPr>
              <w:t>0</w:t>
            </w:r>
            <w:r w:rsidR="00951C99">
              <w:rPr>
                <w:rFonts w:ascii="Times New Roman" w:hAnsi="Times New Roman" w:cs="Times New Roman"/>
                <w:sz w:val="24"/>
                <w:szCs w:val="24"/>
              </w:rPr>
              <w:t>2</w:t>
            </w:r>
            <w:r w:rsidR="00CB3BED" w:rsidRPr="00324819">
              <w:rPr>
                <w:rFonts w:ascii="Times New Roman" w:hAnsi="Times New Roman" w:cs="Times New Roman"/>
                <w:sz w:val="24"/>
                <w:szCs w:val="24"/>
              </w:rPr>
              <w:t xml:space="preserve"> </w:t>
            </w:r>
            <w:r w:rsidR="005814F9" w:rsidRPr="00324819">
              <w:rPr>
                <w:rFonts w:ascii="Times New Roman" w:hAnsi="Times New Roman" w:cs="Times New Roman"/>
                <w:sz w:val="24"/>
                <w:szCs w:val="24"/>
              </w:rPr>
              <w:t>NĂM 201</w:t>
            </w:r>
            <w:r w:rsidR="001B4825">
              <w:rPr>
                <w:rFonts w:ascii="Times New Roman" w:hAnsi="Times New Roman" w:cs="Times New Roman"/>
                <w:sz w:val="24"/>
                <w:szCs w:val="24"/>
              </w:rPr>
              <w:t>8</w:t>
            </w:r>
          </w:p>
          <w:p w14:paraId="43B9D23C" w14:textId="697ACC27" w:rsidR="0072404A" w:rsidRPr="00324819" w:rsidRDefault="00B72B8E" w:rsidP="00951C99">
            <w:pPr>
              <w:jc w:val="center"/>
              <w:rPr>
                <w:rFonts w:ascii="Times New Roman" w:hAnsi="Times New Roman" w:cs="Times New Roman"/>
                <w:sz w:val="24"/>
                <w:szCs w:val="24"/>
              </w:rPr>
            </w:pPr>
            <w:r w:rsidRPr="00324819">
              <w:rPr>
                <w:rFonts w:ascii="Times New Roman" w:hAnsi="Times New Roman" w:cs="Times New Roman"/>
                <w:sz w:val="24"/>
                <w:szCs w:val="24"/>
              </w:rPr>
              <w:t>VÀ KẾ HOẠ</w:t>
            </w:r>
            <w:r w:rsidR="00B156CA" w:rsidRPr="00324819">
              <w:rPr>
                <w:rFonts w:ascii="Times New Roman" w:hAnsi="Times New Roman" w:cs="Times New Roman"/>
                <w:sz w:val="24"/>
                <w:szCs w:val="24"/>
              </w:rPr>
              <w:t xml:space="preserve">CH </w:t>
            </w:r>
            <w:r w:rsidR="00931B7B" w:rsidRPr="00324819">
              <w:rPr>
                <w:rFonts w:ascii="Times New Roman" w:hAnsi="Times New Roman" w:cs="Times New Roman"/>
                <w:sz w:val="24"/>
                <w:szCs w:val="24"/>
              </w:rPr>
              <w:t xml:space="preserve">THÁNG </w:t>
            </w:r>
            <w:r w:rsidR="001B4825">
              <w:rPr>
                <w:rFonts w:ascii="Times New Roman" w:hAnsi="Times New Roman" w:cs="Times New Roman"/>
                <w:sz w:val="24"/>
                <w:szCs w:val="24"/>
              </w:rPr>
              <w:t>0</w:t>
            </w:r>
            <w:r w:rsidR="00951C99">
              <w:rPr>
                <w:rFonts w:ascii="Times New Roman" w:hAnsi="Times New Roman" w:cs="Times New Roman"/>
                <w:sz w:val="24"/>
                <w:szCs w:val="24"/>
              </w:rPr>
              <w:t>3</w:t>
            </w:r>
            <w:r w:rsidR="005814F9" w:rsidRPr="00324819">
              <w:rPr>
                <w:rFonts w:ascii="Times New Roman" w:hAnsi="Times New Roman" w:cs="Times New Roman"/>
                <w:sz w:val="24"/>
                <w:szCs w:val="24"/>
              </w:rPr>
              <w:t xml:space="preserve"> NĂM</w:t>
            </w:r>
            <w:r w:rsidR="007C0962" w:rsidRPr="00324819">
              <w:rPr>
                <w:rFonts w:ascii="Times New Roman" w:hAnsi="Times New Roman" w:cs="Times New Roman"/>
                <w:sz w:val="24"/>
                <w:szCs w:val="24"/>
              </w:rPr>
              <w:t xml:space="preserve"> 201</w:t>
            </w:r>
            <w:r w:rsidR="001B4825">
              <w:rPr>
                <w:rFonts w:ascii="Times New Roman" w:hAnsi="Times New Roman" w:cs="Times New Roman"/>
                <w:sz w:val="24"/>
                <w:szCs w:val="24"/>
              </w:rPr>
              <w:t>8</w:t>
            </w:r>
          </w:p>
        </w:tc>
      </w:tr>
    </w:tbl>
    <w:p w14:paraId="732F9907" w14:textId="77777777" w:rsidR="00360783" w:rsidRPr="00324819" w:rsidRDefault="00360783" w:rsidP="00360783">
      <w:pPr>
        <w:spacing w:before="60" w:after="60" w:line="264" w:lineRule="auto"/>
        <w:jc w:val="both"/>
        <w:rPr>
          <w:rFonts w:ascii="Times New Roman" w:hAnsi="Times New Roman" w:cs="Times New Roman"/>
          <w:b/>
          <w:sz w:val="24"/>
          <w:szCs w:val="24"/>
        </w:rPr>
      </w:pPr>
    </w:p>
    <w:p w14:paraId="4F4D07E0" w14:textId="0E4C73FE" w:rsidR="002A44C0" w:rsidRPr="00324819" w:rsidRDefault="00AB766E" w:rsidP="00360783">
      <w:pPr>
        <w:spacing w:before="60" w:after="60" w:line="264" w:lineRule="auto"/>
        <w:ind w:firstLine="720"/>
        <w:jc w:val="both"/>
        <w:rPr>
          <w:rFonts w:ascii="Times New Roman" w:hAnsi="Times New Roman" w:cs="Times New Roman"/>
          <w:b/>
          <w:sz w:val="24"/>
          <w:szCs w:val="24"/>
        </w:rPr>
      </w:pPr>
      <w:r w:rsidRPr="00324819">
        <w:rPr>
          <w:rFonts w:ascii="Times New Roman" w:hAnsi="Times New Roman" w:cs="Times New Roman"/>
          <w:b/>
          <w:sz w:val="24"/>
          <w:szCs w:val="24"/>
        </w:rPr>
        <w:t>Tình hình hoạt động SXKD &amp; ĐTXD</w:t>
      </w:r>
      <w:r w:rsidR="00931B7B" w:rsidRPr="00324819">
        <w:rPr>
          <w:rFonts w:ascii="Times New Roman" w:hAnsi="Times New Roman" w:cs="Times New Roman"/>
          <w:b/>
          <w:sz w:val="24"/>
          <w:szCs w:val="24"/>
        </w:rPr>
        <w:t xml:space="preserve"> tháng </w:t>
      </w:r>
      <w:r w:rsidR="001B4825">
        <w:rPr>
          <w:rFonts w:ascii="Times New Roman" w:hAnsi="Times New Roman" w:cs="Times New Roman"/>
          <w:b/>
          <w:sz w:val="24"/>
          <w:szCs w:val="24"/>
        </w:rPr>
        <w:t>0</w:t>
      </w:r>
      <w:r w:rsidR="00951C99">
        <w:rPr>
          <w:rFonts w:ascii="Times New Roman" w:hAnsi="Times New Roman" w:cs="Times New Roman"/>
          <w:b/>
          <w:sz w:val="24"/>
          <w:szCs w:val="24"/>
        </w:rPr>
        <w:t>2</w:t>
      </w:r>
      <w:r w:rsidR="005814F9" w:rsidRPr="00324819">
        <w:rPr>
          <w:rFonts w:ascii="Times New Roman" w:hAnsi="Times New Roman" w:cs="Times New Roman"/>
          <w:b/>
          <w:sz w:val="24"/>
          <w:szCs w:val="24"/>
        </w:rPr>
        <w:t xml:space="preserve"> năm</w:t>
      </w:r>
      <w:r w:rsidR="007C0962" w:rsidRPr="00324819">
        <w:rPr>
          <w:rFonts w:ascii="Times New Roman" w:hAnsi="Times New Roman" w:cs="Times New Roman"/>
          <w:b/>
          <w:sz w:val="24"/>
          <w:szCs w:val="24"/>
        </w:rPr>
        <w:t xml:space="preserve"> 201</w:t>
      </w:r>
      <w:r w:rsidR="001B4825">
        <w:rPr>
          <w:rFonts w:ascii="Times New Roman" w:hAnsi="Times New Roman" w:cs="Times New Roman"/>
          <w:b/>
          <w:sz w:val="24"/>
          <w:szCs w:val="24"/>
        </w:rPr>
        <w:t>8</w:t>
      </w:r>
    </w:p>
    <w:p w14:paraId="3D6287B1" w14:textId="310EC91B" w:rsidR="003868FF" w:rsidRPr="0055092F" w:rsidRDefault="003B683F" w:rsidP="003868FF">
      <w:pPr>
        <w:spacing w:before="120" w:after="120" w:line="276" w:lineRule="auto"/>
        <w:ind w:firstLine="720"/>
        <w:jc w:val="both"/>
        <w:outlineLvl w:val="0"/>
        <w:rPr>
          <w:rFonts w:ascii="Times New Roman" w:hAnsi="Times New Roman" w:cs="Times New Roman"/>
          <w:bCs/>
          <w:sz w:val="24"/>
          <w:szCs w:val="24"/>
        </w:rPr>
      </w:pPr>
      <w:r w:rsidRPr="00324819">
        <w:rPr>
          <w:rFonts w:ascii="Times New Roman" w:hAnsi="Times New Roman" w:cs="Times New Roman"/>
          <w:bCs/>
          <w:sz w:val="24"/>
          <w:szCs w:val="24"/>
        </w:rPr>
        <w:t xml:space="preserve">Tháng </w:t>
      </w:r>
      <w:r w:rsidR="001B4825">
        <w:rPr>
          <w:rFonts w:ascii="Times New Roman" w:hAnsi="Times New Roman" w:cs="Times New Roman"/>
          <w:bCs/>
          <w:sz w:val="24"/>
          <w:szCs w:val="24"/>
        </w:rPr>
        <w:t>0</w:t>
      </w:r>
      <w:r w:rsidR="00951C99">
        <w:rPr>
          <w:rFonts w:ascii="Times New Roman" w:hAnsi="Times New Roman" w:cs="Times New Roman"/>
          <w:bCs/>
          <w:sz w:val="24"/>
          <w:szCs w:val="24"/>
        </w:rPr>
        <w:t>2</w:t>
      </w:r>
      <w:r w:rsidRPr="00324819">
        <w:rPr>
          <w:rFonts w:ascii="Times New Roman" w:hAnsi="Times New Roman" w:cs="Times New Roman"/>
          <w:bCs/>
          <w:sz w:val="24"/>
          <w:szCs w:val="24"/>
        </w:rPr>
        <w:t>/201</w:t>
      </w:r>
      <w:r w:rsidR="001B4825">
        <w:rPr>
          <w:rFonts w:ascii="Times New Roman" w:hAnsi="Times New Roman" w:cs="Times New Roman"/>
          <w:bCs/>
          <w:sz w:val="24"/>
          <w:szCs w:val="24"/>
        </w:rPr>
        <w:t>8</w:t>
      </w:r>
      <w:r w:rsidRPr="00324819">
        <w:rPr>
          <w:rFonts w:ascii="Times New Roman" w:hAnsi="Times New Roman" w:cs="Times New Roman"/>
          <w:bCs/>
          <w:sz w:val="24"/>
          <w:szCs w:val="24"/>
        </w:rPr>
        <w:t xml:space="preserve">, </w:t>
      </w:r>
      <w:r w:rsidR="00953C69">
        <w:rPr>
          <w:rFonts w:ascii="Times New Roman" w:hAnsi="Times New Roman" w:cs="Times New Roman"/>
          <w:bCs/>
          <w:sz w:val="24"/>
          <w:szCs w:val="24"/>
        </w:rPr>
        <w:t>t</w:t>
      </w:r>
      <w:r w:rsidR="00654F22" w:rsidRPr="00324819">
        <w:rPr>
          <w:rFonts w:ascii="Times New Roman" w:hAnsi="Times New Roman" w:cs="Times New Roman"/>
          <w:bCs/>
          <w:sz w:val="24"/>
          <w:szCs w:val="24"/>
        </w:rPr>
        <w:t xml:space="preserve">ổng sản lượng điện sản xuất của Tổng công ty là </w:t>
      </w:r>
      <w:r w:rsidR="00951C99">
        <w:rPr>
          <w:rFonts w:ascii="Times New Roman" w:hAnsi="Times New Roman" w:cs="Times New Roman"/>
          <w:bCs/>
          <w:sz w:val="24"/>
          <w:szCs w:val="24"/>
        </w:rPr>
        <w:t>1.997</w:t>
      </w:r>
      <w:r w:rsidR="001B4825" w:rsidRPr="0055092F">
        <w:rPr>
          <w:rFonts w:ascii="Times New Roman" w:hAnsi="Times New Roman" w:cs="Times New Roman"/>
          <w:bCs/>
          <w:sz w:val="24"/>
          <w:szCs w:val="24"/>
        </w:rPr>
        <w:t xml:space="preserve"> triệu kWh, đạt </w:t>
      </w:r>
      <w:r w:rsidR="00951C99">
        <w:rPr>
          <w:rFonts w:ascii="Times New Roman" w:hAnsi="Times New Roman" w:cs="Times New Roman"/>
          <w:bCs/>
          <w:sz w:val="24"/>
          <w:szCs w:val="24"/>
        </w:rPr>
        <w:t>84</w:t>
      </w:r>
      <w:r w:rsidR="001B4825" w:rsidRPr="0055092F">
        <w:rPr>
          <w:rFonts w:ascii="Times New Roman" w:hAnsi="Times New Roman" w:cs="Times New Roman"/>
          <w:bCs/>
          <w:sz w:val="24"/>
          <w:szCs w:val="24"/>
        </w:rPr>
        <w:t xml:space="preserve">% KH tháng 1 và bằng </w:t>
      </w:r>
      <w:r w:rsidR="00951C99">
        <w:rPr>
          <w:rFonts w:ascii="Times New Roman" w:hAnsi="Times New Roman" w:cs="Times New Roman"/>
          <w:bCs/>
          <w:sz w:val="24"/>
          <w:szCs w:val="24"/>
        </w:rPr>
        <w:t>98</w:t>
      </w:r>
      <w:r w:rsidR="001B4825" w:rsidRPr="0055092F">
        <w:rPr>
          <w:rFonts w:ascii="Times New Roman" w:hAnsi="Times New Roman" w:cs="Times New Roman"/>
          <w:bCs/>
          <w:sz w:val="24"/>
          <w:szCs w:val="24"/>
        </w:rPr>
        <w:t>% so với cùng kỳ năm 2017, trong đó</w:t>
      </w:r>
      <w:r w:rsidR="00654F22" w:rsidRPr="00324819">
        <w:rPr>
          <w:rFonts w:ascii="Times New Roman" w:hAnsi="Times New Roman" w:cs="Times New Roman"/>
          <w:bCs/>
          <w:sz w:val="24"/>
          <w:szCs w:val="24"/>
        </w:rPr>
        <w:t xml:space="preserve"> thủy điện đạt </w:t>
      </w:r>
      <w:r w:rsidR="00951C99">
        <w:rPr>
          <w:rFonts w:ascii="Times New Roman" w:hAnsi="Times New Roman" w:cs="Times New Roman"/>
          <w:bCs/>
          <w:sz w:val="24"/>
          <w:szCs w:val="24"/>
        </w:rPr>
        <w:t>494</w:t>
      </w:r>
      <w:r w:rsidR="00654F22" w:rsidRPr="00324819">
        <w:rPr>
          <w:rFonts w:ascii="Times New Roman" w:hAnsi="Times New Roman" w:cs="Times New Roman"/>
          <w:bCs/>
          <w:sz w:val="24"/>
          <w:szCs w:val="24"/>
        </w:rPr>
        <w:t xml:space="preserve"> triệ</w:t>
      </w:r>
      <w:r w:rsidR="003868FF">
        <w:rPr>
          <w:rFonts w:ascii="Times New Roman" w:hAnsi="Times New Roman" w:cs="Times New Roman"/>
          <w:bCs/>
          <w:sz w:val="24"/>
          <w:szCs w:val="24"/>
        </w:rPr>
        <w:t>u kWh</w:t>
      </w:r>
      <w:r w:rsidR="00654F22" w:rsidRPr="00324819">
        <w:rPr>
          <w:rFonts w:ascii="Times New Roman" w:hAnsi="Times New Roman" w:cs="Times New Roman"/>
          <w:bCs/>
          <w:sz w:val="24"/>
          <w:szCs w:val="24"/>
        </w:rPr>
        <w:t xml:space="preserve">, </w:t>
      </w:r>
      <w:r w:rsidR="00C56780" w:rsidRPr="00324819">
        <w:rPr>
          <w:rFonts w:ascii="Times New Roman" w:hAnsi="Times New Roman" w:cs="Times New Roman"/>
          <w:bCs/>
          <w:sz w:val="24"/>
          <w:szCs w:val="24"/>
        </w:rPr>
        <w:t xml:space="preserve">nhiệt điện đạt </w:t>
      </w:r>
      <w:r w:rsidR="00951C99">
        <w:rPr>
          <w:rFonts w:ascii="Times New Roman" w:hAnsi="Times New Roman" w:cs="Times New Roman"/>
          <w:bCs/>
          <w:sz w:val="24"/>
          <w:szCs w:val="24"/>
        </w:rPr>
        <w:t>1502</w:t>
      </w:r>
      <w:r w:rsidR="003868FF">
        <w:rPr>
          <w:rFonts w:ascii="Times New Roman" w:hAnsi="Times New Roman" w:cs="Times New Roman"/>
          <w:bCs/>
          <w:sz w:val="24"/>
          <w:szCs w:val="24"/>
        </w:rPr>
        <w:t xml:space="preserve"> </w:t>
      </w:r>
      <w:r w:rsidR="00654F22" w:rsidRPr="00324819">
        <w:rPr>
          <w:rFonts w:ascii="Times New Roman" w:hAnsi="Times New Roman" w:cs="Times New Roman"/>
          <w:bCs/>
          <w:sz w:val="24"/>
          <w:szCs w:val="24"/>
        </w:rPr>
        <w:t>triệu kWh</w:t>
      </w:r>
      <w:r w:rsidR="003868FF">
        <w:rPr>
          <w:rFonts w:ascii="Times New Roman" w:hAnsi="Times New Roman" w:cs="Times New Roman"/>
          <w:bCs/>
          <w:sz w:val="24"/>
          <w:szCs w:val="24"/>
        </w:rPr>
        <w:t>.</w:t>
      </w:r>
      <w:r w:rsidR="003868FF" w:rsidRPr="0055092F">
        <w:rPr>
          <w:rFonts w:ascii="Times New Roman" w:hAnsi="Times New Roman" w:cs="Times New Roman"/>
          <w:bCs/>
          <w:sz w:val="24"/>
          <w:szCs w:val="24"/>
        </w:rPr>
        <w:t xml:space="preserve"> Lũy kế, sản lượng điện sản xuất của Tổng công ty đạt </w:t>
      </w:r>
      <w:r w:rsidR="00951C99">
        <w:rPr>
          <w:rFonts w:ascii="Times New Roman" w:hAnsi="Times New Roman" w:cs="Times New Roman"/>
          <w:bCs/>
          <w:sz w:val="24"/>
          <w:szCs w:val="24"/>
        </w:rPr>
        <w:t>1</w:t>
      </w:r>
      <w:r w:rsidR="003868FF" w:rsidRPr="0055092F">
        <w:rPr>
          <w:rFonts w:ascii="Times New Roman" w:hAnsi="Times New Roman" w:cs="Times New Roman"/>
          <w:bCs/>
          <w:sz w:val="24"/>
          <w:szCs w:val="24"/>
        </w:rPr>
        <w:t>8% kế hoạch năm</w:t>
      </w:r>
      <w:r w:rsidR="0071002D">
        <w:rPr>
          <w:rFonts w:ascii="Times New Roman" w:hAnsi="Times New Roman" w:cs="Times New Roman"/>
          <w:bCs/>
          <w:sz w:val="24"/>
          <w:szCs w:val="24"/>
        </w:rPr>
        <w:t xml:space="preserve"> 2018</w:t>
      </w:r>
      <w:r w:rsidR="003868FF" w:rsidRPr="0055092F">
        <w:rPr>
          <w:rFonts w:ascii="Times New Roman" w:hAnsi="Times New Roman" w:cs="Times New Roman"/>
          <w:bCs/>
          <w:sz w:val="24"/>
          <w:szCs w:val="24"/>
        </w:rPr>
        <w:t xml:space="preserve">. </w:t>
      </w:r>
      <w:r w:rsidR="002C3A51">
        <w:rPr>
          <w:rFonts w:ascii="Times New Roman" w:hAnsi="Times New Roman" w:cs="Times New Roman"/>
          <w:bCs/>
          <w:sz w:val="24"/>
          <w:szCs w:val="24"/>
        </w:rPr>
        <w:t>D</w:t>
      </w:r>
      <w:r w:rsidR="00B406BD">
        <w:rPr>
          <w:rFonts w:ascii="Times New Roman" w:hAnsi="Times New Roman" w:cs="Times New Roman"/>
          <w:bCs/>
          <w:sz w:val="24"/>
          <w:szCs w:val="24"/>
        </w:rPr>
        <w:t>o nước về các hồ chứa thủy điện ở mức cao</w:t>
      </w:r>
      <w:r w:rsidR="003868FF">
        <w:rPr>
          <w:rFonts w:ascii="Times New Roman" w:hAnsi="Times New Roman" w:cs="Times New Roman"/>
          <w:bCs/>
          <w:sz w:val="24"/>
          <w:szCs w:val="24"/>
        </w:rPr>
        <w:t xml:space="preserve"> nên</w:t>
      </w:r>
      <w:r w:rsidR="00B406BD">
        <w:rPr>
          <w:rFonts w:ascii="Times New Roman" w:hAnsi="Times New Roman" w:cs="Times New Roman"/>
          <w:bCs/>
          <w:sz w:val="24"/>
          <w:szCs w:val="24"/>
        </w:rPr>
        <w:t xml:space="preserve"> </w:t>
      </w:r>
      <w:r w:rsidR="00953C69">
        <w:rPr>
          <w:rFonts w:ascii="Times New Roman" w:hAnsi="Times New Roman" w:cs="Times New Roman"/>
          <w:bCs/>
          <w:sz w:val="24"/>
          <w:szCs w:val="24"/>
        </w:rPr>
        <w:t>s</w:t>
      </w:r>
      <w:r w:rsidR="003868FF" w:rsidRPr="0055092F">
        <w:rPr>
          <w:rFonts w:ascii="Times New Roman" w:hAnsi="Times New Roman" w:cs="Times New Roman"/>
          <w:bCs/>
          <w:sz w:val="24"/>
          <w:szCs w:val="24"/>
        </w:rPr>
        <w:t>ản lượng điện sản xuất từ thủy điện cao hơn so với kế hoạch. Các tổ máy</w:t>
      </w:r>
      <w:r w:rsidR="00951C99">
        <w:rPr>
          <w:rFonts w:ascii="Times New Roman" w:hAnsi="Times New Roman" w:cs="Times New Roman"/>
          <w:bCs/>
          <w:sz w:val="24"/>
          <w:szCs w:val="24"/>
        </w:rPr>
        <w:t xml:space="preserve"> thủy điện có độ khả dụ</w:t>
      </w:r>
      <w:r w:rsidR="00F91828">
        <w:rPr>
          <w:rFonts w:ascii="Times New Roman" w:hAnsi="Times New Roman" w:cs="Times New Roman"/>
          <w:bCs/>
          <w:sz w:val="24"/>
          <w:szCs w:val="24"/>
        </w:rPr>
        <w:t>ng cao</w:t>
      </w:r>
      <w:r w:rsidR="003868FF" w:rsidRPr="0055092F">
        <w:rPr>
          <w:rFonts w:ascii="Times New Roman" w:hAnsi="Times New Roman" w:cs="Times New Roman"/>
          <w:bCs/>
          <w:sz w:val="24"/>
          <w:szCs w:val="24"/>
        </w:rPr>
        <w:t>, đáp ứng yêu cầu điều độ của Trung tâm điều độ hệ thống điện quố</w:t>
      </w:r>
      <w:r w:rsidR="00F91828">
        <w:rPr>
          <w:rFonts w:ascii="Times New Roman" w:hAnsi="Times New Roman" w:cs="Times New Roman"/>
          <w:bCs/>
          <w:sz w:val="24"/>
          <w:szCs w:val="24"/>
        </w:rPr>
        <w:t>c gia và đảm bảo cấp nước cho hạ du. Độ khả dụng của các tổ máy nhiệt diện đạt thấ</w:t>
      </w:r>
      <w:r w:rsidR="001105F4">
        <w:rPr>
          <w:rFonts w:ascii="Times New Roman" w:hAnsi="Times New Roman" w:cs="Times New Roman"/>
          <w:bCs/>
          <w:sz w:val="24"/>
          <w:szCs w:val="24"/>
        </w:rPr>
        <w:t>p do các sự cố phải dừng thiết bị</w:t>
      </w:r>
      <w:r w:rsidR="007B33FA">
        <w:rPr>
          <w:rFonts w:ascii="Times New Roman" w:hAnsi="Times New Roman" w:cs="Times New Roman"/>
          <w:bCs/>
          <w:sz w:val="24"/>
          <w:szCs w:val="24"/>
        </w:rPr>
        <w:t xml:space="preserve">. </w:t>
      </w:r>
    </w:p>
    <w:p w14:paraId="59B22EA3" w14:textId="2F8553FB" w:rsidR="008F2A76" w:rsidRPr="008F2A76" w:rsidRDefault="008F2A76" w:rsidP="0071002D">
      <w:pPr>
        <w:spacing w:before="120" w:after="120" w:line="276" w:lineRule="auto"/>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TCT cũng chú trọng c</w:t>
      </w:r>
      <w:r w:rsidRPr="008F2A76">
        <w:rPr>
          <w:rFonts w:ascii="Times New Roman" w:hAnsi="Times New Roman" w:cs="Times New Roman"/>
          <w:bCs/>
          <w:sz w:val="24"/>
          <w:szCs w:val="24"/>
        </w:rPr>
        <w:t>ông tác đảm bảo cấp nhiên liệu trong các tháng mùa khô</w:t>
      </w:r>
      <w:r w:rsidR="005D50C5">
        <w:rPr>
          <w:rFonts w:ascii="Times New Roman" w:hAnsi="Times New Roman" w:cs="Times New Roman"/>
          <w:bCs/>
          <w:sz w:val="24"/>
          <w:szCs w:val="24"/>
        </w:rPr>
        <w:t xml:space="preserve"> và</w:t>
      </w:r>
      <w:r w:rsidRPr="008F2A76">
        <w:rPr>
          <w:rFonts w:ascii="Times New Roman" w:hAnsi="Times New Roman" w:cs="Times New Roman"/>
          <w:bCs/>
          <w:sz w:val="24"/>
          <w:szCs w:val="24"/>
        </w:rPr>
        <w:t xml:space="preserve"> cả năm 2018</w:t>
      </w:r>
      <w:r>
        <w:rPr>
          <w:rFonts w:ascii="Times New Roman" w:hAnsi="Times New Roman" w:cs="Times New Roman"/>
          <w:bCs/>
          <w:sz w:val="24"/>
          <w:szCs w:val="24"/>
        </w:rPr>
        <w:t xml:space="preserve">. Đối với các </w:t>
      </w:r>
      <w:r w:rsidRPr="008F2A76">
        <w:rPr>
          <w:rFonts w:ascii="Times New Roman" w:hAnsi="Times New Roman" w:cs="Times New Roman"/>
          <w:bCs/>
          <w:sz w:val="24"/>
          <w:szCs w:val="24"/>
        </w:rPr>
        <w:t xml:space="preserve">nhà máy nhiệt điện sử dụng than trong nước: gồm Uông Bí, Nghi Sơn, Quảng Ninh và Duyên Hải 1 đã ký Hợp đồng mua bán than, cung ứng than đáp ứng nhu cầu sản xuất điện. Đối với dự án </w:t>
      </w:r>
      <w:r>
        <w:rPr>
          <w:rFonts w:ascii="Times New Roman" w:hAnsi="Times New Roman" w:cs="Times New Roman"/>
          <w:bCs/>
          <w:sz w:val="24"/>
          <w:szCs w:val="24"/>
        </w:rPr>
        <w:t>Duyên Hải 3</w:t>
      </w:r>
      <w:r w:rsidR="005D50C5">
        <w:rPr>
          <w:rFonts w:ascii="Times New Roman" w:hAnsi="Times New Roman" w:cs="Times New Roman"/>
          <w:bCs/>
          <w:sz w:val="24"/>
          <w:szCs w:val="24"/>
        </w:rPr>
        <w:t xml:space="preserve"> sử dụng than nhập khẩu</w:t>
      </w:r>
      <w:r w:rsidRPr="008F2A76">
        <w:rPr>
          <w:rFonts w:ascii="Times New Roman" w:hAnsi="Times New Roman" w:cs="Times New Roman"/>
          <w:bCs/>
          <w:sz w:val="24"/>
          <w:szCs w:val="24"/>
        </w:rPr>
        <w:t>, đ</w:t>
      </w:r>
      <w:r>
        <w:rPr>
          <w:rFonts w:ascii="Times New Roman" w:hAnsi="Times New Roman" w:cs="Times New Roman"/>
          <w:bCs/>
          <w:sz w:val="24"/>
          <w:szCs w:val="24"/>
        </w:rPr>
        <w:t>ã</w:t>
      </w:r>
      <w:r w:rsidRPr="008F2A76">
        <w:rPr>
          <w:rFonts w:ascii="Times New Roman" w:hAnsi="Times New Roman" w:cs="Times New Roman"/>
          <w:bCs/>
          <w:sz w:val="24"/>
          <w:szCs w:val="24"/>
        </w:rPr>
        <w:t xml:space="preserve"> tổ chức đấu thầu, ký </w:t>
      </w:r>
      <w:r w:rsidR="00443639">
        <w:rPr>
          <w:rFonts w:ascii="Times New Roman" w:hAnsi="Times New Roman" w:cs="Times New Roman"/>
          <w:bCs/>
          <w:sz w:val="24"/>
          <w:szCs w:val="24"/>
        </w:rPr>
        <w:t xml:space="preserve">kết Hợp đồng </w:t>
      </w:r>
      <w:r w:rsidRPr="008F2A76">
        <w:rPr>
          <w:rFonts w:ascii="Times New Roman" w:hAnsi="Times New Roman" w:cs="Times New Roman"/>
          <w:bCs/>
          <w:sz w:val="24"/>
          <w:szCs w:val="24"/>
        </w:rPr>
        <w:t>và thực hiệ</w:t>
      </w:r>
      <w:r w:rsidR="00443639">
        <w:rPr>
          <w:rFonts w:ascii="Times New Roman" w:hAnsi="Times New Roman" w:cs="Times New Roman"/>
          <w:bCs/>
          <w:sz w:val="24"/>
          <w:szCs w:val="24"/>
        </w:rPr>
        <w:t>n H</w:t>
      </w:r>
      <w:r w:rsidRPr="008F2A76">
        <w:rPr>
          <w:rFonts w:ascii="Times New Roman" w:hAnsi="Times New Roman" w:cs="Times New Roman"/>
          <w:bCs/>
          <w:sz w:val="24"/>
          <w:szCs w:val="24"/>
        </w:rPr>
        <w:t>ợp đồng</w:t>
      </w:r>
      <w:r>
        <w:rPr>
          <w:rFonts w:ascii="Times New Roman" w:hAnsi="Times New Roman" w:cs="Times New Roman"/>
          <w:bCs/>
          <w:sz w:val="24"/>
          <w:szCs w:val="24"/>
        </w:rPr>
        <w:t>, cung cấp</w:t>
      </w:r>
      <w:r w:rsidRPr="008F2A76">
        <w:rPr>
          <w:rFonts w:ascii="Times New Roman" w:hAnsi="Times New Roman" w:cs="Times New Roman"/>
          <w:bCs/>
          <w:sz w:val="24"/>
          <w:szCs w:val="24"/>
        </w:rPr>
        <w:t xml:space="preserve"> đủ nhu cầu than </w:t>
      </w:r>
      <w:r w:rsidR="005D50C5">
        <w:rPr>
          <w:rFonts w:ascii="Times New Roman" w:hAnsi="Times New Roman" w:cs="Times New Roman"/>
          <w:bCs/>
          <w:sz w:val="24"/>
          <w:szCs w:val="24"/>
        </w:rPr>
        <w:t>để</w:t>
      </w:r>
      <w:r w:rsidRPr="008F2A76">
        <w:rPr>
          <w:rFonts w:ascii="Times New Roman" w:hAnsi="Times New Roman" w:cs="Times New Roman"/>
          <w:bCs/>
          <w:sz w:val="24"/>
          <w:szCs w:val="24"/>
        </w:rPr>
        <w:t xml:space="preserve"> vận hành theo </w:t>
      </w:r>
      <w:r>
        <w:rPr>
          <w:rFonts w:ascii="Times New Roman" w:hAnsi="Times New Roman" w:cs="Times New Roman"/>
          <w:bCs/>
          <w:sz w:val="24"/>
          <w:szCs w:val="24"/>
        </w:rPr>
        <w:t>kế hoạch</w:t>
      </w:r>
      <w:r w:rsidRPr="008F2A76">
        <w:rPr>
          <w:rFonts w:ascii="Times New Roman" w:hAnsi="Times New Roman" w:cs="Times New Roman"/>
          <w:bCs/>
          <w:sz w:val="24"/>
          <w:szCs w:val="24"/>
        </w:rPr>
        <w:t xml:space="preserve"> sản xuất điện và có dự phòng</w:t>
      </w:r>
      <w:r>
        <w:rPr>
          <w:rFonts w:ascii="Times New Roman" w:hAnsi="Times New Roman" w:cs="Times New Roman"/>
          <w:bCs/>
          <w:sz w:val="24"/>
          <w:szCs w:val="24"/>
        </w:rPr>
        <w:t>.</w:t>
      </w:r>
      <w:r w:rsidRPr="008F2A76">
        <w:rPr>
          <w:rFonts w:ascii="Times New Roman" w:hAnsi="Times New Roman" w:cs="Times New Roman"/>
          <w:bCs/>
          <w:sz w:val="24"/>
          <w:szCs w:val="24"/>
        </w:rPr>
        <w:t xml:space="preserve"> </w:t>
      </w:r>
    </w:p>
    <w:p w14:paraId="77888551" w14:textId="77777777" w:rsidR="00443639" w:rsidRDefault="00D27124" w:rsidP="00443639">
      <w:pPr>
        <w:spacing w:before="120" w:after="120" w:line="276" w:lineRule="auto"/>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Về đầu tư - </w:t>
      </w:r>
      <w:r w:rsidR="001E006D" w:rsidRPr="00324819">
        <w:rPr>
          <w:rFonts w:ascii="Times New Roman" w:hAnsi="Times New Roman" w:cs="Times New Roman"/>
          <w:bCs/>
          <w:sz w:val="24"/>
          <w:szCs w:val="24"/>
        </w:rPr>
        <w:t xml:space="preserve">xây dựng, đối với các dự án do GENCO1 làm chủ đầu tư, giá trị khối lượng thực hiện trong tháng </w:t>
      </w:r>
      <w:r w:rsidR="0055092F">
        <w:rPr>
          <w:rFonts w:ascii="Times New Roman" w:hAnsi="Times New Roman" w:cs="Times New Roman"/>
          <w:bCs/>
          <w:sz w:val="24"/>
          <w:szCs w:val="24"/>
        </w:rPr>
        <w:t>0</w:t>
      </w:r>
      <w:r w:rsidR="005D50C5">
        <w:rPr>
          <w:rFonts w:ascii="Times New Roman" w:hAnsi="Times New Roman" w:cs="Times New Roman"/>
          <w:bCs/>
          <w:sz w:val="24"/>
          <w:szCs w:val="24"/>
        </w:rPr>
        <w:t>2</w:t>
      </w:r>
      <w:r w:rsidR="001E006D" w:rsidRPr="00324819">
        <w:rPr>
          <w:rFonts w:ascii="Times New Roman" w:hAnsi="Times New Roman" w:cs="Times New Roman"/>
          <w:bCs/>
          <w:sz w:val="24"/>
          <w:szCs w:val="24"/>
        </w:rPr>
        <w:t>/201</w:t>
      </w:r>
      <w:r w:rsidR="0055092F">
        <w:rPr>
          <w:rFonts w:ascii="Times New Roman" w:hAnsi="Times New Roman" w:cs="Times New Roman"/>
          <w:bCs/>
          <w:sz w:val="24"/>
          <w:szCs w:val="24"/>
        </w:rPr>
        <w:t>8</w:t>
      </w:r>
      <w:r w:rsidR="0055092F" w:rsidRPr="0055092F">
        <w:rPr>
          <w:rFonts w:ascii="Times New Roman" w:hAnsi="Times New Roman" w:cs="Times New Roman"/>
          <w:bCs/>
          <w:sz w:val="24"/>
          <w:szCs w:val="24"/>
        </w:rPr>
        <w:t xml:space="preserve"> là </w:t>
      </w:r>
      <w:r w:rsidR="005D50C5">
        <w:rPr>
          <w:rFonts w:ascii="Times New Roman" w:hAnsi="Times New Roman" w:cs="Times New Roman"/>
          <w:bCs/>
          <w:sz w:val="24"/>
          <w:szCs w:val="24"/>
        </w:rPr>
        <w:t>226</w:t>
      </w:r>
      <w:r w:rsidR="0055092F" w:rsidRPr="0055092F">
        <w:rPr>
          <w:rFonts w:ascii="Times New Roman" w:hAnsi="Times New Roman" w:cs="Times New Roman"/>
          <w:bCs/>
          <w:sz w:val="24"/>
          <w:szCs w:val="24"/>
        </w:rPr>
        <w:t xml:space="preserve"> tỷ đồng</w:t>
      </w:r>
      <w:r w:rsidR="005D50C5">
        <w:rPr>
          <w:rFonts w:ascii="Times New Roman" w:hAnsi="Times New Roman" w:cs="Times New Roman"/>
          <w:bCs/>
          <w:sz w:val="24"/>
          <w:szCs w:val="24"/>
        </w:rPr>
        <w:t xml:space="preserve">. </w:t>
      </w:r>
      <w:r w:rsidR="005D50C5" w:rsidRPr="005D50C5">
        <w:rPr>
          <w:rFonts w:ascii="Times New Roman" w:hAnsi="Times New Roman" w:cs="Times New Roman"/>
          <w:bCs/>
          <w:sz w:val="24"/>
          <w:szCs w:val="24"/>
        </w:rPr>
        <w:t>Lũy kế đến hết tháng 02</w:t>
      </w:r>
      <w:r w:rsidR="00443639">
        <w:rPr>
          <w:rFonts w:ascii="Times New Roman" w:hAnsi="Times New Roman" w:cs="Times New Roman"/>
          <w:bCs/>
          <w:sz w:val="24"/>
          <w:szCs w:val="24"/>
        </w:rPr>
        <w:t>/2018</w:t>
      </w:r>
      <w:r w:rsidR="005D50C5" w:rsidRPr="005D50C5">
        <w:rPr>
          <w:rFonts w:ascii="Times New Roman" w:hAnsi="Times New Roman" w:cs="Times New Roman"/>
          <w:bCs/>
          <w:sz w:val="24"/>
          <w:szCs w:val="24"/>
        </w:rPr>
        <w:t xml:space="preserve">, giá trị khối lượng thực hiện ĐTXD của </w:t>
      </w:r>
      <w:r w:rsidR="005D50C5">
        <w:rPr>
          <w:rFonts w:ascii="Times New Roman" w:hAnsi="Times New Roman" w:cs="Times New Roman"/>
          <w:bCs/>
          <w:sz w:val="24"/>
          <w:szCs w:val="24"/>
        </w:rPr>
        <w:t>TCT</w:t>
      </w:r>
      <w:r w:rsidR="005D50C5" w:rsidRPr="005D50C5">
        <w:rPr>
          <w:rFonts w:ascii="Times New Roman" w:hAnsi="Times New Roman" w:cs="Times New Roman"/>
          <w:bCs/>
          <w:sz w:val="24"/>
          <w:szCs w:val="24"/>
        </w:rPr>
        <w:t xml:space="preserve"> là 2.994 tỷ đồng (đạt 23% KH năm).</w:t>
      </w:r>
      <w:r w:rsidR="005D50C5">
        <w:rPr>
          <w:rFonts w:ascii="Times New Roman" w:hAnsi="Times New Roman" w:cs="Times New Roman"/>
          <w:bCs/>
          <w:sz w:val="24"/>
          <w:szCs w:val="24"/>
        </w:rPr>
        <w:t xml:space="preserve"> G</w:t>
      </w:r>
      <w:r w:rsidR="0055092F" w:rsidRPr="0055092F">
        <w:rPr>
          <w:rFonts w:ascii="Times New Roman" w:hAnsi="Times New Roman" w:cs="Times New Roman"/>
          <w:bCs/>
          <w:sz w:val="24"/>
          <w:szCs w:val="24"/>
        </w:rPr>
        <w:t xml:space="preserve">iá trị giải ngân đạt </w:t>
      </w:r>
      <w:r w:rsidR="005D50C5">
        <w:rPr>
          <w:rFonts w:ascii="Times New Roman" w:hAnsi="Times New Roman" w:cs="Times New Roman"/>
          <w:bCs/>
          <w:sz w:val="24"/>
          <w:szCs w:val="24"/>
        </w:rPr>
        <w:t>2.960</w:t>
      </w:r>
      <w:r w:rsidR="0055092F" w:rsidRPr="0055092F">
        <w:rPr>
          <w:rFonts w:ascii="Times New Roman" w:hAnsi="Times New Roman" w:cs="Times New Roman"/>
          <w:bCs/>
          <w:sz w:val="24"/>
          <w:szCs w:val="24"/>
        </w:rPr>
        <w:t xml:space="preserve"> tỷ đồng (đạt </w:t>
      </w:r>
      <w:r w:rsidR="005D50C5">
        <w:rPr>
          <w:rFonts w:ascii="Times New Roman" w:hAnsi="Times New Roman" w:cs="Times New Roman"/>
          <w:bCs/>
          <w:sz w:val="24"/>
          <w:szCs w:val="24"/>
        </w:rPr>
        <w:t>23</w:t>
      </w:r>
      <w:r w:rsidR="0055092F" w:rsidRPr="0055092F">
        <w:rPr>
          <w:rFonts w:ascii="Times New Roman" w:hAnsi="Times New Roman" w:cs="Times New Roman"/>
          <w:bCs/>
          <w:sz w:val="24"/>
          <w:szCs w:val="24"/>
        </w:rPr>
        <w:t xml:space="preserve">% KH năm). </w:t>
      </w:r>
      <w:r w:rsidR="001E006D" w:rsidRPr="00324819">
        <w:rPr>
          <w:rFonts w:ascii="Times New Roman" w:hAnsi="Times New Roman" w:cs="Times New Roman"/>
          <w:bCs/>
          <w:sz w:val="24"/>
          <w:szCs w:val="24"/>
        </w:rPr>
        <w:t xml:space="preserve">Đối với Dự án NMNĐ Duyên Hải 3 Mở rộng (do EVN làm chủ đầu tư, GENCO1 và Ban QLDA Nhiệt điện 3 là đơn vị tư vấn quản lý dự án), </w:t>
      </w:r>
      <w:r w:rsidR="0071002D">
        <w:rPr>
          <w:rFonts w:ascii="Times New Roman" w:hAnsi="Times New Roman" w:cs="Times New Roman"/>
          <w:bCs/>
          <w:sz w:val="24"/>
          <w:szCs w:val="24"/>
        </w:rPr>
        <w:t xml:space="preserve">ước </w:t>
      </w:r>
      <w:r w:rsidR="00953C69">
        <w:rPr>
          <w:rFonts w:ascii="Times New Roman" w:hAnsi="Times New Roman" w:cs="Times New Roman"/>
          <w:bCs/>
          <w:sz w:val="24"/>
          <w:szCs w:val="24"/>
        </w:rPr>
        <w:t>g</w:t>
      </w:r>
      <w:r w:rsidR="0055092F" w:rsidRPr="0055092F">
        <w:rPr>
          <w:rFonts w:ascii="Times New Roman" w:hAnsi="Times New Roman" w:cs="Times New Roman"/>
          <w:bCs/>
          <w:sz w:val="24"/>
          <w:szCs w:val="24"/>
        </w:rPr>
        <w:t xml:space="preserve">iá trị khối lượng thực hiện trong tháng </w:t>
      </w:r>
      <w:r w:rsidR="005D50C5">
        <w:rPr>
          <w:rFonts w:ascii="Times New Roman" w:hAnsi="Times New Roman" w:cs="Times New Roman"/>
          <w:bCs/>
          <w:sz w:val="24"/>
          <w:szCs w:val="24"/>
        </w:rPr>
        <w:t>2</w:t>
      </w:r>
      <w:r w:rsidR="0055092F" w:rsidRPr="0055092F">
        <w:rPr>
          <w:rFonts w:ascii="Times New Roman" w:hAnsi="Times New Roman" w:cs="Times New Roman"/>
          <w:bCs/>
          <w:sz w:val="24"/>
          <w:szCs w:val="24"/>
        </w:rPr>
        <w:t xml:space="preserve"> là </w:t>
      </w:r>
      <w:r w:rsidR="005D50C5">
        <w:rPr>
          <w:rFonts w:ascii="Times New Roman" w:hAnsi="Times New Roman" w:cs="Times New Roman"/>
          <w:bCs/>
          <w:sz w:val="24"/>
          <w:szCs w:val="24"/>
        </w:rPr>
        <w:t>302</w:t>
      </w:r>
      <w:r w:rsidR="0055092F" w:rsidRPr="0055092F">
        <w:rPr>
          <w:rFonts w:ascii="Times New Roman" w:hAnsi="Times New Roman" w:cs="Times New Roman"/>
          <w:bCs/>
          <w:sz w:val="24"/>
          <w:szCs w:val="24"/>
        </w:rPr>
        <w:t xml:space="preserve"> tỷ đồng</w:t>
      </w:r>
      <w:r w:rsidR="005D50C5">
        <w:rPr>
          <w:rFonts w:ascii="Times New Roman" w:hAnsi="Times New Roman" w:cs="Times New Roman"/>
          <w:bCs/>
          <w:sz w:val="24"/>
          <w:szCs w:val="24"/>
        </w:rPr>
        <w:t xml:space="preserve">. </w:t>
      </w:r>
      <w:r w:rsidR="00210297">
        <w:rPr>
          <w:rFonts w:ascii="Times New Roman" w:hAnsi="Times New Roman" w:cs="Times New Roman"/>
          <w:bCs/>
          <w:sz w:val="24"/>
          <w:szCs w:val="24"/>
        </w:rPr>
        <w:t>N</w:t>
      </w:r>
      <w:r w:rsidR="00210297" w:rsidRPr="00210297">
        <w:rPr>
          <w:rFonts w:ascii="Times New Roman" w:hAnsi="Times New Roman" w:cs="Times New Roman"/>
          <w:bCs/>
          <w:sz w:val="24"/>
          <w:szCs w:val="24"/>
        </w:rPr>
        <w:t>gày 07/03/2018</w:t>
      </w:r>
      <w:r w:rsidR="00210297">
        <w:rPr>
          <w:rFonts w:ascii="Times New Roman" w:hAnsi="Times New Roman" w:cs="Times New Roman"/>
          <w:bCs/>
          <w:sz w:val="24"/>
          <w:szCs w:val="24"/>
        </w:rPr>
        <w:t>,</w:t>
      </w:r>
      <w:r w:rsidR="00210297" w:rsidRPr="00210297">
        <w:rPr>
          <w:rFonts w:ascii="Times New Roman" w:hAnsi="Times New Roman" w:cs="Times New Roman"/>
          <w:bCs/>
          <w:sz w:val="24"/>
          <w:szCs w:val="24"/>
        </w:rPr>
        <w:t xml:space="preserve"> </w:t>
      </w:r>
      <w:r w:rsidR="00443639">
        <w:rPr>
          <w:rFonts w:ascii="Times New Roman" w:hAnsi="Times New Roman" w:cs="Times New Roman"/>
          <w:bCs/>
          <w:sz w:val="24"/>
          <w:szCs w:val="24"/>
        </w:rPr>
        <w:t>đã xảy ra sự cố cháy tại khu vực Hệ thống FGD, Dự án NMNĐ Duyên Hải 3 MR</w:t>
      </w:r>
      <w:r w:rsidR="00210297">
        <w:rPr>
          <w:rFonts w:ascii="Times New Roman" w:hAnsi="Times New Roman" w:cs="Times New Roman"/>
          <w:bCs/>
          <w:sz w:val="24"/>
          <w:szCs w:val="24"/>
        </w:rPr>
        <w:t>.</w:t>
      </w:r>
      <w:r w:rsidR="00210297" w:rsidRPr="00210297">
        <w:rPr>
          <w:rFonts w:ascii="Times New Roman" w:hAnsi="Times New Roman" w:cs="Times New Roman"/>
          <w:bCs/>
          <w:sz w:val="24"/>
          <w:szCs w:val="24"/>
        </w:rPr>
        <w:t xml:space="preserve"> Tổng Công ty Phát điện 1/ Ban Quản lý Dự án Nhiệt điện 3 đang phối hợp với nhà thầu và các đơn vị liên quan </w:t>
      </w:r>
      <w:r w:rsidR="00443639">
        <w:rPr>
          <w:rFonts w:ascii="Times New Roman" w:hAnsi="Times New Roman" w:cs="Times New Roman"/>
          <w:bCs/>
          <w:sz w:val="24"/>
          <w:szCs w:val="24"/>
        </w:rPr>
        <w:t>tiến hành các biện pháp khắc phục để hạn chế ảnh hưởng đến tiến độ phát điện của Dự án</w:t>
      </w:r>
      <w:r w:rsidR="00210297" w:rsidRPr="00210297">
        <w:rPr>
          <w:rFonts w:ascii="Times New Roman" w:hAnsi="Times New Roman" w:cs="Times New Roman"/>
          <w:bCs/>
          <w:sz w:val="24"/>
          <w:szCs w:val="24"/>
        </w:rPr>
        <w:t>.</w:t>
      </w:r>
      <w:r w:rsidR="00210297">
        <w:rPr>
          <w:rFonts w:ascii="Times New Roman" w:hAnsi="Times New Roman" w:cs="Times New Roman"/>
          <w:bCs/>
          <w:sz w:val="24"/>
          <w:szCs w:val="24"/>
        </w:rPr>
        <w:t xml:space="preserve"> </w:t>
      </w:r>
    </w:p>
    <w:p w14:paraId="417ADB07" w14:textId="6C64F772" w:rsidR="0071002D" w:rsidRDefault="007B41C4" w:rsidP="00443639">
      <w:pPr>
        <w:spacing w:before="120" w:after="120" w:line="276" w:lineRule="auto"/>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Trong công tác cổ phần hóa,</w:t>
      </w:r>
      <w:r w:rsidR="00AD0E3C">
        <w:rPr>
          <w:rFonts w:ascii="Times New Roman" w:hAnsi="Times New Roman" w:cs="Times New Roman"/>
          <w:bCs/>
          <w:sz w:val="24"/>
          <w:szCs w:val="24"/>
        </w:rPr>
        <w:t xml:space="preserve"> TCT </w:t>
      </w:r>
      <w:r w:rsidR="00B42B82">
        <w:rPr>
          <w:rFonts w:ascii="Times New Roman" w:hAnsi="Times New Roman" w:cs="Times New Roman"/>
          <w:bCs/>
          <w:sz w:val="24"/>
          <w:szCs w:val="24"/>
        </w:rPr>
        <w:t>đã hoàn thành tương đối</w:t>
      </w:r>
      <w:r w:rsidR="00AD0E3C">
        <w:rPr>
          <w:rFonts w:ascii="Times New Roman" w:hAnsi="Times New Roman" w:cs="Times New Roman"/>
          <w:bCs/>
          <w:sz w:val="24"/>
          <w:szCs w:val="24"/>
        </w:rPr>
        <w:t xml:space="preserve"> </w:t>
      </w:r>
      <w:r w:rsidR="00AD0E3C" w:rsidRPr="00AD0E3C">
        <w:rPr>
          <w:rFonts w:ascii="Times New Roman" w:hAnsi="Times New Roman" w:cs="Times New Roman"/>
          <w:bCs/>
          <w:sz w:val="24"/>
          <w:szCs w:val="24"/>
        </w:rPr>
        <w:t>phương án sử dụng đất tại CTNĐ Uông Bí, CTTĐ Sông Tranh và CTNĐ Nghi Sơn</w:t>
      </w:r>
      <w:r w:rsidR="00B42B82">
        <w:rPr>
          <w:rFonts w:ascii="Times New Roman" w:hAnsi="Times New Roman" w:cs="Times New Roman"/>
          <w:bCs/>
          <w:sz w:val="24"/>
          <w:szCs w:val="24"/>
        </w:rPr>
        <w:t>.</w:t>
      </w:r>
      <w:r w:rsidR="00AD0E3C" w:rsidRPr="00AD0E3C">
        <w:rPr>
          <w:rFonts w:ascii="Times New Roman" w:hAnsi="Times New Roman" w:cs="Times New Roman"/>
          <w:bCs/>
          <w:sz w:val="24"/>
          <w:szCs w:val="24"/>
        </w:rPr>
        <w:t xml:space="preserve"> </w:t>
      </w:r>
      <w:r w:rsidR="00443639">
        <w:rPr>
          <w:rFonts w:ascii="Times New Roman" w:hAnsi="Times New Roman" w:cs="Times New Roman"/>
          <w:bCs/>
          <w:sz w:val="24"/>
          <w:szCs w:val="24"/>
        </w:rPr>
        <w:t>Dự kiến Báo cáo xác định giá trị doanh nghiệp sẽ hoàn thành và trình các cấp có thẩm quyền xem xét, phê duyệt vào ngày 20/3/2018</w:t>
      </w:r>
      <w:r w:rsidR="00B42B82">
        <w:rPr>
          <w:rFonts w:ascii="Times New Roman" w:hAnsi="Times New Roman" w:cs="Times New Roman"/>
          <w:bCs/>
          <w:sz w:val="24"/>
          <w:szCs w:val="24"/>
        </w:rPr>
        <w:t>.</w:t>
      </w:r>
      <w:r w:rsidR="00B42B82" w:rsidRPr="00B42B82">
        <w:rPr>
          <w:rFonts w:ascii="Times New Roman" w:hAnsi="Times New Roman" w:cs="Times New Roman"/>
          <w:bCs/>
          <w:sz w:val="24"/>
          <w:szCs w:val="24"/>
        </w:rPr>
        <w:t xml:space="preserve"> </w:t>
      </w:r>
      <w:r w:rsidR="0071002D">
        <w:rPr>
          <w:rFonts w:ascii="Times New Roman" w:hAnsi="Times New Roman" w:cs="Times New Roman"/>
          <w:bCs/>
          <w:sz w:val="24"/>
          <w:szCs w:val="24"/>
        </w:rPr>
        <w:t>Công tác thoái vốn tại các Công ty cổ phần thực hiện theo chỉ đạo của EVN.</w:t>
      </w:r>
    </w:p>
    <w:p w14:paraId="00C9812F" w14:textId="20B4ECCE" w:rsidR="00B42B82" w:rsidRDefault="0071002D" w:rsidP="00B42B82">
      <w:pPr>
        <w:spacing w:line="276" w:lineRule="auto"/>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Trong tháng </w:t>
      </w:r>
      <w:r w:rsidR="00B42B82">
        <w:rPr>
          <w:rFonts w:ascii="Times New Roman" w:hAnsi="Times New Roman" w:cs="Times New Roman"/>
          <w:bCs/>
          <w:sz w:val="24"/>
          <w:szCs w:val="24"/>
        </w:rPr>
        <w:t>2/</w:t>
      </w:r>
      <w:r>
        <w:rPr>
          <w:rFonts w:ascii="Times New Roman" w:hAnsi="Times New Roman" w:cs="Times New Roman"/>
          <w:bCs/>
          <w:sz w:val="24"/>
          <w:szCs w:val="24"/>
        </w:rPr>
        <w:t xml:space="preserve">2018, Tổng công ty cũng đã </w:t>
      </w:r>
      <w:r w:rsidR="00B42B82">
        <w:rPr>
          <w:rFonts w:ascii="Times New Roman" w:hAnsi="Times New Roman" w:cs="Times New Roman"/>
          <w:bCs/>
          <w:sz w:val="24"/>
          <w:szCs w:val="24"/>
        </w:rPr>
        <w:t>h</w:t>
      </w:r>
      <w:r w:rsidR="00B42B82" w:rsidRPr="00B42B82">
        <w:rPr>
          <w:rFonts w:ascii="Times New Roman" w:hAnsi="Times New Roman" w:cs="Times New Roman"/>
          <w:bCs/>
          <w:sz w:val="24"/>
          <w:szCs w:val="24"/>
        </w:rPr>
        <w:t xml:space="preserve">oàn thành thủ tục công bố thành lập Công ty nhiệt điện Nghi Sơn và hoàn thiện bộ máy lãnh đạo </w:t>
      </w:r>
      <w:r w:rsidR="00443639">
        <w:rPr>
          <w:rFonts w:ascii="Times New Roman" w:hAnsi="Times New Roman" w:cs="Times New Roman"/>
          <w:bCs/>
          <w:sz w:val="24"/>
          <w:szCs w:val="24"/>
        </w:rPr>
        <w:t>CTNĐ</w:t>
      </w:r>
      <w:r w:rsidR="00B42B82" w:rsidRPr="00B42B82">
        <w:rPr>
          <w:rFonts w:ascii="Times New Roman" w:hAnsi="Times New Roman" w:cs="Times New Roman"/>
          <w:bCs/>
          <w:sz w:val="24"/>
          <w:szCs w:val="24"/>
        </w:rPr>
        <w:t xml:space="preserve"> Nghi Sơn</w:t>
      </w:r>
      <w:r w:rsidR="00443639">
        <w:rPr>
          <w:rFonts w:ascii="Times New Roman" w:hAnsi="Times New Roman" w:cs="Times New Roman"/>
          <w:bCs/>
          <w:sz w:val="24"/>
          <w:szCs w:val="24"/>
        </w:rPr>
        <w:t xml:space="preserve"> hạch toán phụ thuộc Tổng công ty.</w:t>
      </w:r>
    </w:p>
    <w:p w14:paraId="7C118731" w14:textId="4D6DAB6F" w:rsidR="00360783" w:rsidRPr="00324819" w:rsidRDefault="00360783" w:rsidP="00B42B82">
      <w:pPr>
        <w:spacing w:line="276" w:lineRule="auto"/>
        <w:ind w:firstLine="720"/>
        <w:jc w:val="both"/>
        <w:outlineLvl w:val="0"/>
        <w:rPr>
          <w:rFonts w:ascii="Times New Roman" w:hAnsi="Times New Roman" w:cs="Times New Roman"/>
          <w:b/>
          <w:bCs/>
          <w:sz w:val="24"/>
          <w:szCs w:val="24"/>
        </w:rPr>
      </w:pPr>
      <w:r w:rsidRPr="00324819">
        <w:rPr>
          <w:rFonts w:ascii="Times New Roman" w:hAnsi="Times New Roman" w:cs="Times New Roman"/>
          <w:b/>
          <w:bCs/>
          <w:sz w:val="24"/>
          <w:szCs w:val="24"/>
        </w:rPr>
        <w:t xml:space="preserve">Nhiệm vụ trọng tâm tháng </w:t>
      </w:r>
      <w:r w:rsidR="007A123B">
        <w:rPr>
          <w:rFonts w:ascii="Times New Roman" w:hAnsi="Times New Roman" w:cs="Times New Roman"/>
          <w:b/>
          <w:bCs/>
          <w:sz w:val="24"/>
          <w:szCs w:val="24"/>
        </w:rPr>
        <w:t>0</w:t>
      </w:r>
      <w:r w:rsidR="00CB3BED" w:rsidRPr="00324819">
        <w:rPr>
          <w:rFonts w:ascii="Times New Roman" w:hAnsi="Times New Roman" w:cs="Times New Roman"/>
          <w:b/>
          <w:bCs/>
          <w:sz w:val="24"/>
          <w:szCs w:val="24"/>
        </w:rPr>
        <w:t>2</w:t>
      </w:r>
      <w:r w:rsidRPr="00324819">
        <w:rPr>
          <w:rFonts w:ascii="Times New Roman" w:hAnsi="Times New Roman" w:cs="Times New Roman"/>
          <w:b/>
          <w:bCs/>
          <w:sz w:val="24"/>
          <w:szCs w:val="24"/>
        </w:rPr>
        <w:t xml:space="preserve"> năm 201</w:t>
      </w:r>
      <w:r w:rsidR="007A123B">
        <w:rPr>
          <w:rFonts w:ascii="Times New Roman" w:hAnsi="Times New Roman" w:cs="Times New Roman"/>
          <w:b/>
          <w:bCs/>
          <w:sz w:val="24"/>
          <w:szCs w:val="24"/>
        </w:rPr>
        <w:t>8</w:t>
      </w:r>
      <w:r w:rsidRPr="00324819">
        <w:rPr>
          <w:rFonts w:ascii="Times New Roman" w:hAnsi="Times New Roman" w:cs="Times New Roman"/>
          <w:b/>
          <w:bCs/>
          <w:sz w:val="24"/>
          <w:szCs w:val="24"/>
        </w:rPr>
        <w:t>:</w:t>
      </w:r>
    </w:p>
    <w:p w14:paraId="274402DA" w14:textId="77777777" w:rsidR="00952C9B" w:rsidRDefault="00E21D19" w:rsidP="00952C9B">
      <w:pPr>
        <w:spacing w:line="276" w:lineRule="auto"/>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Về</w:t>
      </w:r>
      <w:r w:rsidR="00360783" w:rsidRPr="00324819">
        <w:rPr>
          <w:rFonts w:ascii="Times New Roman" w:hAnsi="Times New Roman" w:cs="Times New Roman"/>
          <w:bCs/>
          <w:sz w:val="24"/>
          <w:szCs w:val="24"/>
        </w:rPr>
        <w:t xml:space="preserve"> sản xuất kinh doanh, TCT phấn đấu hoàn thành nhiệm vụ sản xuất điện với sản lượng điện sản xuất điện đạt </w:t>
      </w:r>
      <w:r w:rsidR="009111D5">
        <w:rPr>
          <w:rFonts w:ascii="Times New Roman" w:hAnsi="Times New Roman" w:cs="Times New Roman"/>
          <w:bCs/>
          <w:sz w:val="24"/>
          <w:szCs w:val="24"/>
        </w:rPr>
        <w:t>3.049</w:t>
      </w:r>
      <w:r w:rsidR="007A123B" w:rsidRPr="007A123B">
        <w:rPr>
          <w:rFonts w:ascii="Times New Roman" w:hAnsi="Times New Roman" w:cs="Times New Roman"/>
          <w:bCs/>
          <w:sz w:val="24"/>
          <w:szCs w:val="24"/>
        </w:rPr>
        <w:t xml:space="preserve"> triệu kWh, </w:t>
      </w:r>
      <w:r w:rsidR="00047951" w:rsidRPr="00324819">
        <w:rPr>
          <w:rFonts w:ascii="Times New Roman" w:hAnsi="Times New Roman" w:cs="Times New Roman"/>
          <w:bCs/>
          <w:sz w:val="24"/>
          <w:szCs w:val="24"/>
        </w:rPr>
        <w:t xml:space="preserve">trong đó: Thủy điện: </w:t>
      </w:r>
      <w:r w:rsidR="009111D5">
        <w:rPr>
          <w:rFonts w:ascii="Times New Roman" w:hAnsi="Times New Roman" w:cs="Times New Roman"/>
          <w:bCs/>
          <w:sz w:val="24"/>
          <w:szCs w:val="24"/>
        </w:rPr>
        <w:t>4</w:t>
      </w:r>
      <w:r w:rsidR="007A123B">
        <w:rPr>
          <w:rFonts w:ascii="Times New Roman" w:hAnsi="Times New Roman" w:cs="Times New Roman"/>
          <w:bCs/>
          <w:sz w:val="24"/>
          <w:szCs w:val="24"/>
        </w:rPr>
        <w:t>95</w:t>
      </w:r>
      <w:r w:rsidR="00047951" w:rsidRPr="00324819">
        <w:rPr>
          <w:rFonts w:ascii="Times New Roman" w:hAnsi="Times New Roman" w:cs="Times New Roman"/>
          <w:bCs/>
          <w:sz w:val="24"/>
          <w:szCs w:val="24"/>
        </w:rPr>
        <w:t xml:space="preserve"> triệu kWh; Nhiệt điện: </w:t>
      </w:r>
      <w:r w:rsidR="009111D5">
        <w:rPr>
          <w:rFonts w:ascii="Times New Roman" w:hAnsi="Times New Roman" w:cs="Times New Roman"/>
          <w:bCs/>
          <w:sz w:val="24"/>
          <w:szCs w:val="24"/>
        </w:rPr>
        <w:t>2.554</w:t>
      </w:r>
      <w:r w:rsidR="00047951" w:rsidRPr="00324819">
        <w:rPr>
          <w:rFonts w:ascii="Times New Roman" w:hAnsi="Times New Roman" w:cs="Times New Roman"/>
          <w:bCs/>
          <w:sz w:val="24"/>
          <w:szCs w:val="24"/>
        </w:rPr>
        <w:t xml:space="preserve"> triệu kWh</w:t>
      </w:r>
      <w:r w:rsidR="00C33FB9" w:rsidRPr="00324819">
        <w:rPr>
          <w:rFonts w:ascii="Times New Roman" w:hAnsi="Times New Roman" w:cs="Times New Roman"/>
          <w:bCs/>
          <w:sz w:val="24"/>
          <w:szCs w:val="24"/>
        </w:rPr>
        <w:t>. Bên cạ</w:t>
      </w:r>
      <w:r w:rsidR="00047951" w:rsidRPr="00324819">
        <w:rPr>
          <w:rFonts w:ascii="Times New Roman" w:hAnsi="Times New Roman" w:cs="Times New Roman"/>
          <w:bCs/>
          <w:sz w:val="24"/>
          <w:szCs w:val="24"/>
        </w:rPr>
        <w:t xml:space="preserve">nh đó, TCT cũng chú trọng </w:t>
      </w:r>
      <w:r w:rsidR="00B11A61">
        <w:rPr>
          <w:rFonts w:ascii="Times New Roman" w:hAnsi="Times New Roman" w:cs="Times New Roman"/>
          <w:bCs/>
          <w:sz w:val="24"/>
          <w:szCs w:val="24"/>
        </w:rPr>
        <w:t xml:space="preserve">công tác </w:t>
      </w:r>
      <w:r w:rsidR="00047951" w:rsidRPr="00324819">
        <w:rPr>
          <w:rFonts w:ascii="Times New Roman" w:hAnsi="Times New Roman" w:cs="Times New Roman"/>
          <w:bCs/>
          <w:sz w:val="24"/>
          <w:szCs w:val="24"/>
        </w:rPr>
        <w:t xml:space="preserve">đảm bảo </w:t>
      </w:r>
      <w:r w:rsidR="00B11A61">
        <w:rPr>
          <w:rFonts w:ascii="Times New Roman" w:hAnsi="Times New Roman" w:cs="Times New Roman"/>
          <w:bCs/>
          <w:sz w:val="24"/>
          <w:szCs w:val="24"/>
        </w:rPr>
        <w:t xml:space="preserve">nguồn </w:t>
      </w:r>
      <w:r w:rsidR="00047951" w:rsidRPr="00324819">
        <w:rPr>
          <w:rFonts w:ascii="Times New Roman" w:hAnsi="Times New Roman" w:cs="Times New Roman"/>
          <w:bCs/>
          <w:sz w:val="24"/>
          <w:szCs w:val="24"/>
        </w:rPr>
        <w:t>than</w:t>
      </w:r>
      <w:r w:rsidR="00B11A61">
        <w:rPr>
          <w:rFonts w:ascii="Times New Roman" w:hAnsi="Times New Roman" w:cs="Times New Roman"/>
          <w:bCs/>
          <w:sz w:val="24"/>
          <w:szCs w:val="24"/>
        </w:rPr>
        <w:t xml:space="preserve"> phục vụ vận hành các Nhà máy nhiệt điện, đặc biệt đối với NMNĐ Duyên Hả</w:t>
      </w:r>
      <w:r w:rsidR="009111D5">
        <w:rPr>
          <w:rFonts w:ascii="Times New Roman" w:hAnsi="Times New Roman" w:cs="Times New Roman"/>
          <w:bCs/>
          <w:sz w:val="24"/>
          <w:szCs w:val="24"/>
        </w:rPr>
        <w:t>i 3</w:t>
      </w:r>
      <w:r w:rsidR="00B11A61">
        <w:rPr>
          <w:rFonts w:ascii="Times New Roman" w:hAnsi="Times New Roman" w:cs="Times New Roman"/>
          <w:bCs/>
          <w:sz w:val="24"/>
          <w:szCs w:val="24"/>
        </w:rPr>
        <w:t xml:space="preserve">. TCT sẽ </w:t>
      </w:r>
      <w:r w:rsidR="007A123B">
        <w:rPr>
          <w:rFonts w:ascii="Times New Roman" w:hAnsi="Times New Roman" w:cs="Times New Roman"/>
          <w:bCs/>
          <w:sz w:val="24"/>
          <w:szCs w:val="24"/>
        </w:rPr>
        <w:t>h</w:t>
      </w:r>
      <w:r w:rsidR="007A123B" w:rsidRPr="007A123B">
        <w:rPr>
          <w:rFonts w:ascii="Times New Roman" w:hAnsi="Times New Roman" w:cs="Times New Roman"/>
          <w:bCs/>
          <w:sz w:val="24"/>
          <w:szCs w:val="24"/>
        </w:rPr>
        <w:t xml:space="preserve">oàn thành sửa chữa và đưa vào vận hành các </w:t>
      </w:r>
      <w:r w:rsidR="00B11A61">
        <w:rPr>
          <w:rFonts w:ascii="Times New Roman" w:hAnsi="Times New Roman" w:cs="Times New Roman"/>
          <w:bCs/>
          <w:sz w:val="24"/>
          <w:szCs w:val="24"/>
        </w:rPr>
        <w:t xml:space="preserve">Tổ máy </w:t>
      </w:r>
      <w:r w:rsidR="007A123B" w:rsidRPr="007A123B">
        <w:rPr>
          <w:rFonts w:ascii="Times New Roman" w:hAnsi="Times New Roman" w:cs="Times New Roman"/>
          <w:bCs/>
          <w:sz w:val="24"/>
          <w:szCs w:val="24"/>
        </w:rPr>
        <w:t>S2 (</w:t>
      </w:r>
      <w:r w:rsidR="00B11A61">
        <w:rPr>
          <w:rFonts w:ascii="Times New Roman" w:hAnsi="Times New Roman" w:cs="Times New Roman"/>
          <w:bCs/>
          <w:sz w:val="24"/>
          <w:szCs w:val="24"/>
        </w:rPr>
        <w:t xml:space="preserve">NMNĐ </w:t>
      </w:r>
      <w:r w:rsidR="007A123B" w:rsidRPr="007A123B">
        <w:rPr>
          <w:rFonts w:ascii="Times New Roman" w:hAnsi="Times New Roman" w:cs="Times New Roman"/>
          <w:bCs/>
          <w:sz w:val="24"/>
          <w:szCs w:val="24"/>
        </w:rPr>
        <w:t>Duyên Hả</w:t>
      </w:r>
      <w:r w:rsidR="00952C9B">
        <w:rPr>
          <w:rFonts w:ascii="Times New Roman" w:hAnsi="Times New Roman" w:cs="Times New Roman"/>
          <w:bCs/>
          <w:sz w:val="24"/>
          <w:szCs w:val="24"/>
        </w:rPr>
        <w:t>i 1) ngày 15/3;</w:t>
      </w:r>
      <w:r w:rsidR="00B11A61">
        <w:rPr>
          <w:rFonts w:ascii="Times New Roman" w:hAnsi="Times New Roman" w:cs="Times New Roman"/>
          <w:bCs/>
          <w:sz w:val="24"/>
          <w:szCs w:val="24"/>
        </w:rPr>
        <w:t xml:space="preserve"> </w:t>
      </w:r>
      <w:r w:rsidR="00952C9B">
        <w:rPr>
          <w:rFonts w:ascii="Times New Roman" w:hAnsi="Times New Roman" w:cs="Times New Roman"/>
          <w:bCs/>
          <w:sz w:val="24"/>
          <w:szCs w:val="24"/>
        </w:rPr>
        <w:t>t</w:t>
      </w:r>
      <w:r w:rsidR="00B11A61">
        <w:rPr>
          <w:rFonts w:ascii="Times New Roman" w:hAnsi="Times New Roman" w:cs="Times New Roman"/>
          <w:bCs/>
          <w:sz w:val="24"/>
          <w:szCs w:val="24"/>
        </w:rPr>
        <w:t xml:space="preserve">ổ máy </w:t>
      </w:r>
      <w:r w:rsidR="007A123B" w:rsidRPr="007A123B">
        <w:rPr>
          <w:rFonts w:ascii="Times New Roman" w:hAnsi="Times New Roman" w:cs="Times New Roman"/>
          <w:bCs/>
          <w:sz w:val="24"/>
          <w:szCs w:val="24"/>
        </w:rPr>
        <w:t>S</w:t>
      </w:r>
      <w:r w:rsidR="00952C9B">
        <w:rPr>
          <w:rFonts w:ascii="Times New Roman" w:hAnsi="Times New Roman" w:cs="Times New Roman"/>
          <w:bCs/>
          <w:sz w:val="24"/>
          <w:szCs w:val="24"/>
        </w:rPr>
        <w:t>7</w:t>
      </w:r>
      <w:r w:rsidR="007A123B" w:rsidRPr="007A123B">
        <w:rPr>
          <w:rFonts w:ascii="Times New Roman" w:hAnsi="Times New Roman" w:cs="Times New Roman"/>
          <w:bCs/>
          <w:sz w:val="24"/>
          <w:szCs w:val="24"/>
        </w:rPr>
        <w:t xml:space="preserve"> (</w:t>
      </w:r>
      <w:r w:rsidR="00B11A61">
        <w:rPr>
          <w:rFonts w:ascii="Times New Roman" w:hAnsi="Times New Roman" w:cs="Times New Roman"/>
          <w:bCs/>
          <w:sz w:val="24"/>
          <w:szCs w:val="24"/>
        </w:rPr>
        <w:t xml:space="preserve">NMNĐ </w:t>
      </w:r>
      <w:r w:rsidR="00952C9B">
        <w:rPr>
          <w:rFonts w:ascii="Times New Roman" w:hAnsi="Times New Roman" w:cs="Times New Roman"/>
          <w:bCs/>
          <w:sz w:val="24"/>
          <w:szCs w:val="24"/>
        </w:rPr>
        <w:t>Uông Bí</w:t>
      </w:r>
      <w:r w:rsidR="007A123B" w:rsidRPr="007A123B">
        <w:rPr>
          <w:rFonts w:ascii="Times New Roman" w:hAnsi="Times New Roman" w:cs="Times New Roman"/>
          <w:bCs/>
          <w:sz w:val="24"/>
          <w:szCs w:val="24"/>
        </w:rPr>
        <w:t>)</w:t>
      </w:r>
      <w:r w:rsidR="00952C9B">
        <w:rPr>
          <w:rFonts w:ascii="Times New Roman" w:hAnsi="Times New Roman" w:cs="Times New Roman"/>
          <w:bCs/>
          <w:sz w:val="24"/>
          <w:szCs w:val="24"/>
        </w:rPr>
        <w:t xml:space="preserve"> ngày 23/3 và </w:t>
      </w:r>
      <w:r w:rsidR="00952C9B" w:rsidRPr="00952C9B">
        <w:rPr>
          <w:rFonts w:ascii="Times New Roman" w:hAnsi="Times New Roman" w:cs="Times New Roman"/>
          <w:bCs/>
          <w:sz w:val="24"/>
          <w:szCs w:val="24"/>
        </w:rPr>
        <w:t>đẩy nhanh tiến độ khắc phục sự cố và đưa tổ máy S1 (</w:t>
      </w:r>
      <w:r w:rsidR="00952C9B">
        <w:rPr>
          <w:rFonts w:ascii="Times New Roman" w:hAnsi="Times New Roman" w:cs="Times New Roman"/>
          <w:bCs/>
          <w:sz w:val="24"/>
          <w:szCs w:val="24"/>
        </w:rPr>
        <w:t xml:space="preserve">NMNĐ </w:t>
      </w:r>
      <w:r w:rsidR="00952C9B" w:rsidRPr="00952C9B">
        <w:rPr>
          <w:rFonts w:ascii="Times New Roman" w:hAnsi="Times New Roman" w:cs="Times New Roman"/>
          <w:bCs/>
          <w:sz w:val="24"/>
          <w:szCs w:val="24"/>
        </w:rPr>
        <w:t>D</w:t>
      </w:r>
      <w:r w:rsidR="00952C9B">
        <w:rPr>
          <w:rFonts w:ascii="Times New Roman" w:hAnsi="Times New Roman" w:cs="Times New Roman"/>
          <w:bCs/>
          <w:sz w:val="24"/>
          <w:szCs w:val="24"/>
        </w:rPr>
        <w:t>uyên Hải 1</w:t>
      </w:r>
      <w:r w:rsidR="00952C9B" w:rsidRPr="00952C9B">
        <w:rPr>
          <w:rFonts w:ascii="Times New Roman" w:hAnsi="Times New Roman" w:cs="Times New Roman"/>
          <w:bCs/>
          <w:sz w:val="24"/>
          <w:szCs w:val="24"/>
        </w:rPr>
        <w:t>) vào vận hành. Các tổ máy nhiệt điện khác vận hành ổn định</w:t>
      </w:r>
      <w:r w:rsidR="00952C9B">
        <w:rPr>
          <w:rFonts w:ascii="Times New Roman" w:hAnsi="Times New Roman" w:cs="Times New Roman"/>
          <w:bCs/>
          <w:sz w:val="24"/>
          <w:szCs w:val="24"/>
        </w:rPr>
        <w:t>.</w:t>
      </w:r>
    </w:p>
    <w:p w14:paraId="4C8A9691" w14:textId="7F84BB69" w:rsidR="00200332" w:rsidRPr="00200332" w:rsidRDefault="00360783" w:rsidP="00952C9B">
      <w:pPr>
        <w:spacing w:line="276" w:lineRule="auto"/>
        <w:ind w:firstLine="720"/>
        <w:jc w:val="both"/>
        <w:outlineLvl w:val="0"/>
        <w:rPr>
          <w:rFonts w:ascii="Times New Roman" w:eastAsia="Times New Roman" w:hAnsi="Times New Roman" w:cs="Times New Roman"/>
          <w:b/>
          <w:i/>
          <w:noProof/>
          <w:sz w:val="24"/>
          <w:szCs w:val="24"/>
        </w:rPr>
      </w:pPr>
      <w:r w:rsidRPr="00324819">
        <w:rPr>
          <w:rFonts w:ascii="Times New Roman" w:hAnsi="Times New Roman" w:cs="Times New Roman"/>
          <w:bCs/>
          <w:sz w:val="24"/>
          <w:szCs w:val="24"/>
        </w:rPr>
        <w:lastRenderedPageBreak/>
        <w:t xml:space="preserve">Trong công tác đầu tư xây dựng, </w:t>
      </w:r>
      <w:r w:rsidR="00200332">
        <w:rPr>
          <w:rFonts w:ascii="Times New Roman" w:hAnsi="Times New Roman" w:cs="Times New Roman"/>
          <w:bCs/>
          <w:sz w:val="24"/>
          <w:szCs w:val="24"/>
        </w:rPr>
        <w:t xml:space="preserve">TCT </w:t>
      </w:r>
      <w:r w:rsidR="00B11A61">
        <w:rPr>
          <w:rFonts w:ascii="Times New Roman" w:hAnsi="Times New Roman" w:cs="Times New Roman"/>
          <w:bCs/>
          <w:sz w:val="24"/>
          <w:szCs w:val="24"/>
        </w:rPr>
        <w:t>sẽ tiếp tục</w:t>
      </w:r>
      <w:r w:rsidR="00200332">
        <w:rPr>
          <w:rFonts w:ascii="Times New Roman" w:hAnsi="Times New Roman" w:cs="Times New Roman"/>
          <w:bCs/>
          <w:sz w:val="24"/>
          <w:szCs w:val="24"/>
        </w:rPr>
        <w:t xml:space="preserve"> </w:t>
      </w:r>
      <w:r w:rsidR="00200332">
        <w:rPr>
          <w:rFonts w:ascii="Times New Roman" w:eastAsia="Times New Roman" w:hAnsi="Times New Roman" w:cs="Times New Roman"/>
          <w:noProof/>
          <w:sz w:val="24"/>
          <w:szCs w:val="24"/>
        </w:rPr>
        <w:t>đ</w:t>
      </w:r>
      <w:r w:rsidR="00200332" w:rsidRPr="00200332">
        <w:rPr>
          <w:rFonts w:ascii="Times New Roman" w:eastAsia="Times New Roman" w:hAnsi="Times New Roman" w:cs="Times New Roman"/>
          <w:noProof/>
          <w:sz w:val="24"/>
          <w:szCs w:val="24"/>
        </w:rPr>
        <w:t>ẩy nhanh tiến độ quyết toán các dự án</w:t>
      </w:r>
      <w:r w:rsidR="00B11A61">
        <w:rPr>
          <w:rFonts w:ascii="Times New Roman" w:eastAsia="Times New Roman" w:hAnsi="Times New Roman" w:cs="Times New Roman"/>
          <w:noProof/>
          <w:sz w:val="24"/>
          <w:szCs w:val="24"/>
        </w:rPr>
        <w:t xml:space="preserve"> </w:t>
      </w:r>
      <w:r w:rsidR="001C5801">
        <w:rPr>
          <w:rFonts w:ascii="Times New Roman" w:eastAsia="Times New Roman" w:hAnsi="Times New Roman" w:cs="Times New Roman"/>
          <w:noProof/>
          <w:sz w:val="24"/>
          <w:szCs w:val="24"/>
        </w:rPr>
        <w:t xml:space="preserve">Đối với các dự án </w:t>
      </w:r>
      <w:r w:rsidR="00B11A61">
        <w:rPr>
          <w:rFonts w:ascii="Times New Roman" w:eastAsia="Times New Roman" w:hAnsi="Times New Roman" w:cs="Times New Roman"/>
          <w:noProof/>
          <w:sz w:val="24"/>
          <w:szCs w:val="24"/>
        </w:rPr>
        <w:t>NMNĐ</w:t>
      </w:r>
      <w:r w:rsidR="001C5801">
        <w:rPr>
          <w:rFonts w:ascii="Times New Roman" w:eastAsia="Times New Roman" w:hAnsi="Times New Roman" w:cs="Times New Roman"/>
          <w:noProof/>
          <w:sz w:val="24"/>
          <w:szCs w:val="24"/>
        </w:rPr>
        <w:t xml:space="preserve"> Duyên Hải 3 mở rộng</w:t>
      </w:r>
      <w:r w:rsidR="00952C9B">
        <w:rPr>
          <w:rFonts w:ascii="Times New Roman" w:eastAsia="Times New Roman" w:hAnsi="Times New Roman" w:cs="Times New Roman"/>
          <w:noProof/>
          <w:sz w:val="24"/>
          <w:szCs w:val="24"/>
        </w:rPr>
        <w:t xml:space="preserve">, TCT đang khẩn trương phối hợp với các nhà thầu khắc phục hậu quả sự cố và điều chỉnh các mốc tiến độ thi công của cự án năm 2018 </w:t>
      </w:r>
      <w:r w:rsidR="00200332" w:rsidRPr="00200332">
        <w:rPr>
          <w:rFonts w:ascii="Times New Roman" w:eastAsia="Times New Roman" w:hAnsi="Times New Roman" w:cs="Times New Roman"/>
          <w:noProof/>
          <w:sz w:val="24"/>
          <w:szCs w:val="24"/>
        </w:rPr>
        <w:t>.</w:t>
      </w:r>
      <w:r w:rsidR="001C5801">
        <w:rPr>
          <w:rFonts w:ascii="Times New Roman" w:eastAsia="Times New Roman" w:hAnsi="Times New Roman" w:cs="Times New Roman"/>
          <w:noProof/>
          <w:sz w:val="24"/>
          <w:szCs w:val="24"/>
        </w:rPr>
        <w:t xml:space="preserve"> Trong </w:t>
      </w:r>
      <w:r w:rsidR="001C5801" w:rsidRPr="007B41C4">
        <w:rPr>
          <w:rFonts w:ascii="Times New Roman" w:eastAsia="Times New Roman" w:hAnsi="Times New Roman" w:cs="Times New Roman"/>
          <w:noProof/>
          <w:sz w:val="24"/>
          <w:szCs w:val="24"/>
        </w:rPr>
        <w:t>c</w:t>
      </w:r>
      <w:r w:rsidR="00200332" w:rsidRPr="00200332">
        <w:rPr>
          <w:rFonts w:ascii="Times New Roman" w:eastAsia="Times New Roman" w:hAnsi="Times New Roman" w:cs="Times New Roman"/>
          <w:noProof/>
          <w:sz w:val="24"/>
          <w:szCs w:val="24"/>
        </w:rPr>
        <w:t>ông tác thu xếp vốn</w:t>
      </w:r>
      <w:r w:rsidR="001C5801" w:rsidRPr="007B41C4">
        <w:rPr>
          <w:rFonts w:ascii="Times New Roman" w:eastAsia="Times New Roman" w:hAnsi="Times New Roman" w:cs="Times New Roman"/>
          <w:noProof/>
          <w:sz w:val="24"/>
          <w:szCs w:val="24"/>
        </w:rPr>
        <w:t>, TCT t</w:t>
      </w:r>
      <w:r w:rsidR="00200332" w:rsidRPr="00200332">
        <w:rPr>
          <w:rFonts w:ascii="Times New Roman" w:eastAsia="Times New Roman" w:hAnsi="Times New Roman" w:cs="Times New Roman"/>
          <w:noProof/>
          <w:sz w:val="24"/>
          <w:szCs w:val="24"/>
        </w:rPr>
        <w:t xml:space="preserve">iếp tục làm việc với các ngân hàng để giải ngân kịp thời, đảm bảo đủ vốn </w:t>
      </w:r>
      <w:r w:rsidR="001C5801">
        <w:rPr>
          <w:rFonts w:ascii="Times New Roman" w:eastAsia="Times New Roman" w:hAnsi="Times New Roman" w:cs="Times New Roman"/>
          <w:noProof/>
          <w:sz w:val="24"/>
          <w:szCs w:val="24"/>
        </w:rPr>
        <w:t xml:space="preserve">phục vụ nhu cầu đầu tư xây dựng và </w:t>
      </w:r>
      <w:r w:rsidR="00200332" w:rsidRPr="00200332">
        <w:rPr>
          <w:rFonts w:ascii="Times New Roman" w:eastAsia="Times New Roman" w:hAnsi="Times New Roman" w:cs="Times New Roman"/>
          <w:noProof/>
          <w:sz w:val="24"/>
          <w:szCs w:val="24"/>
        </w:rPr>
        <w:t xml:space="preserve">thu xếp vốn bổ sung cho các dự án: </w:t>
      </w:r>
      <w:r w:rsidR="001C5801">
        <w:rPr>
          <w:rFonts w:ascii="Times New Roman" w:eastAsia="Times New Roman" w:hAnsi="Times New Roman" w:cs="Times New Roman"/>
          <w:noProof/>
          <w:sz w:val="24"/>
          <w:szCs w:val="24"/>
        </w:rPr>
        <w:t>Uông Bí Mở rộng</w:t>
      </w:r>
      <w:r w:rsidR="00200332" w:rsidRPr="00200332">
        <w:rPr>
          <w:rFonts w:ascii="Times New Roman" w:eastAsia="Times New Roman" w:hAnsi="Times New Roman" w:cs="Times New Roman"/>
          <w:noProof/>
          <w:sz w:val="24"/>
          <w:szCs w:val="24"/>
        </w:rPr>
        <w:t xml:space="preserve">, </w:t>
      </w:r>
      <w:r w:rsidR="001C5801">
        <w:rPr>
          <w:rFonts w:ascii="Times New Roman" w:eastAsia="Times New Roman" w:hAnsi="Times New Roman" w:cs="Times New Roman"/>
          <w:noProof/>
          <w:sz w:val="24"/>
          <w:szCs w:val="24"/>
        </w:rPr>
        <w:t>Uông Bí Mở rộng</w:t>
      </w:r>
      <w:r w:rsidR="001C5801" w:rsidRPr="00200332">
        <w:rPr>
          <w:rFonts w:ascii="Times New Roman" w:eastAsia="Times New Roman" w:hAnsi="Times New Roman" w:cs="Times New Roman"/>
          <w:noProof/>
          <w:sz w:val="24"/>
          <w:szCs w:val="24"/>
        </w:rPr>
        <w:t xml:space="preserve"> </w:t>
      </w:r>
      <w:r w:rsidR="00200332" w:rsidRPr="00200332">
        <w:rPr>
          <w:rFonts w:ascii="Times New Roman" w:eastAsia="Times New Roman" w:hAnsi="Times New Roman" w:cs="Times New Roman"/>
          <w:noProof/>
          <w:sz w:val="24"/>
          <w:szCs w:val="24"/>
        </w:rPr>
        <w:t>2, Duyên Hải 1, Đồng Nai 3,4…</w:t>
      </w:r>
    </w:p>
    <w:p w14:paraId="0DBF26F7" w14:textId="334B8973" w:rsidR="00200332" w:rsidRPr="00D34297" w:rsidRDefault="00D34297" w:rsidP="007B41C4">
      <w:pPr>
        <w:spacing w:after="0" w:line="276" w:lineRule="auto"/>
        <w:ind w:firstLine="720"/>
        <w:jc w:val="both"/>
        <w:rPr>
          <w:rFonts w:ascii="Times New Roman" w:eastAsia="Times New Roman" w:hAnsi="Times New Roman" w:cs="Times New Roman"/>
          <w:noProof/>
          <w:sz w:val="24"/>
          <w:szCs w:val="24"/>
        </w:rPr>
      </w:pPr>
      <w:r w:rsidRPr="007B41C4">
        <w:rPr>
          <w:rFonts w:ascii="Times New Roman" w:eastAsia="Times New Roman" w:hAnsi="Times New Roman" w:cs="Times New Roman"/>
          <w:noProof/>
          <w:sz w:val="24"/>
          <w:szCs w:val="24"/>
        </w:rPr>
        <w:t xml:space="preserve">Công tác cổ phần hóa sẽ được </w:t>
      </w:r>
      <w:r w:rsidR="007B41C4" w:rsidRPr="007B41C4">
        <w:rPr>
          <w:rFonts w:ascii="Times New Roman" w:eastAsia="Times New Roman" w:hAnsi="Times New Roman" w:cs="Times New Roman"/>
          <w:noProof/>
          <w:sz w:val="24"/>
          <w:szCs w:val="24"/>
        </w:rPr>
        <w:t>EVN</w:t>
      </w:r>
      <w:r w:rsidRPr="007B41C4">
        <w:rPr>
          <w:rFonts w:ascii="Times New Roman" w:eastAsia="Times New Roman" w:hAnsi="Times New Roman" w:cs="Times New Roman"/>
          <w:noProof/>
          <w:sz w:val="24"/>
          <w:szCs w:val="24"/>
        </w:rPr>
        <w:t xml:space="preserve">GENCO1 đặc biệt quan tâm giải quyết với việc </w:t>
      </w:r>
      <w:r>
        <w:rPr>
          <w:rFonts w:ascii="Times New Roman" w:eastAsia="Times New Roman" w:hAnsi="Times New Roman" w:cs="Times New Roman"/>
          <w:noProof/>
          <w:sz w:val="24"/>
          <w:szCs w:val="24"/>
        </w:rPr>
        <w:t>t</w:t>
      </w:r>
      <w:r w:rsidR="00200332" w:rsidRPr="00200332">
        <w:rPr>
          <w:rFonts w:ascii="Times New Roman" w:eastAsia="Times New Roman" w:hAnsi="Times New Roman" w:cs="Times New Roman"/>
          <w:noProof/>
          <w:sz w:val="24"/>
          <w:szCs w:val="24"/>
        </w:rPr>
        <w:t xml:space="preserve">iếp tục phối hợp với </w:t>
      </w:r>
      <w:r w:rsidR="001C5801">
        <w:rPr>
          <w:rFonts w:ascii="Times New Roman" w:eastAsia="Times New Roman" w:hAnsi="Times New Roman" w:cs="Times New Roman"/>
          <w:noProof/>
          <w:sz w:val="24"/>
          <w:szCs w:val="24"/>
        </w:rPr>
        <w:t>các đơn vị</w:t>
      </w:r>
      <w:r w:rsidR="00200332" w:rsidRPr="00200332">
        <w:rPr>
          <w:rFonts w:ascii="Times New Roman" w:eastAsia="Times New Roman" w:hAnsi="Times New Roman" w:cs="Times New Roman"/>
          <w:noProof/>
          <w:sz w:val="24"/>
          <w:szCs w:val="24"/>
        </w:rPr>
        <w:t xml:space="preserve"> tư vấn để thực hiện công tác xác định giá trị doanh nghiệp tại</w:t>
      </w:r>
      <w:r w:rsidR="00B11A61">
        <w:rPr>
          <w:rFonts w:ascii="Times New Roman" w:eastAsia="Times New Roman" w:hAnsi="Times New Roman" w:cs="Times New Roman"/>
          <w:noProof/>
          <w:sz w:val="24"/>
          <w:szCs w:val="24"/>
        </w:rPr>
        <w:t xml:space="preserve"> thời điểm</w:t>
      </w:r>
      <w:r w:rsidR="00200332" w:rsidRPr="00200332">
        <w:rPr>
          <w:rFonts w:ascii="Times New Roman" w:eastAsia="Times New Roman" w:hAnsi="Times New Roman" w:cs="Times New Roman"/>
          <w:noProof/>
          <w:sz w:val="24"/>
          <w:szCs w:val="24"/>
        </w:rPr>
        <w:t xml:space="preserve"> 0h ngày 01</w:t>
      </w:r>
      <w:r w:rsidR="00B11A6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01</w:t>
      </w:r>
      <w:r w:rsidR="00B11A6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 xml:space="preserve">2018 </w:t>
      </w:r>
      <w:r w:rsidR="001C5801">
        <w:rPr>
          <w:rFonts w:ascii="Times New Roman" w:eastAsia="Times New Roman" w:hAnsi="Times New Roman" w:cs="Times New Roman"/>
          <w:noProof/>
          <w:sz w:val="24"/>
          <w:szCs w:val="24"/>
        </w:rPr>
        <w:t>và</w:t>
      </w:r>
      <w:r w:rsidR="00200332" w:rsidRPr="00200332">
        <w:rPr>
          <w:rFonts w:ascii="Times New Roman" w:eastAsia="Times New Roman" w:hAnsi="Times New Roman" w:cs="Times New Roman"/>
          <w:noProof/>
          <w:sz w:val="24"/>
          <w:szCs w:val="24"/>
        </w:rPr>
        <w:t xml:space="preserve"> xây dựng phương án cổ phần hóa</w:t>
      </w:r>
      <w:r w:rsidR="001C5801">
        <w:rPr>
          <w:rFonts w:ascii="Times New Roman" w:eastAsia="Times New Roman" w:hAnsi="Times New Roman" w:cs="Times New Roman"/>
          <w:noProof/>
          <w:sz w:val="24"/>
          <w:szCs w:val="24"/>
        </w:rPr>
        <w:t xml:space="preserve">, </w:t>
      </w:r>
      <w:r w:rsidR="00B11A61">
        <w:rPr>
          <w:rFonts w:ascii="Times New Roman" w:eastAsia="Times New Roman" w:hAnsi="Times New Roman" w:cs="Times New Roman"/>
          <w:noProof/>
          <w:sz w:val="24"/>
          <w:szCs w:val="24"/>
        </w:rPr>
        <w:t xml:space="preserve">thỏa thuận với địa phương về </w:t>
      </w:r>
      <w:r w:rsidR="00200332" w:rsidRPr="00200332">
        <w:rPr>
          <w:rFonts w:ascii="Times New Roman" w:eastAsia="Times New Roman" w:hAnsi="Times New Roman" w:cs="Times New Roman"/>
          <w:noProof/>
          <w:sz w:val="24"/>
          <w:szCs w:val="24"/>
        </w:rPr>
        <w:t>phương án sử dụng đất sau cổ phần hóa</w:t>
      </w:r>
      <w:r w:rsidR="001C5801">
        <w:rPr>
          <w:rFonts w:ascii="Times New Roman" w:eastAsia="Times New Roman" w:hAnsi="Times New Roman" w:cs="Times New Roman"/>
          <w:noProof/>
          <w:sz w:val="24"/>
          <w:szCs w:val="24"/>
        </w:rPr>
        <w:t>.</w:t>
      </w:r>
      <w:r w:rsidR="00200332" w:rsidRPr="00200332">
        <w:rPr>
          <w:rFonts w:ascii="Times New Roman" w:eastAsia="Times New Roman" w:hAnsi="Times New Roman" w:cs="Times New Roman"/>
          <w:noProof/>
          <w:sz w:val="24"/>
          <w:szCs w:val="24"/>
        </w:rPr>
        <w:t xml:space="preserve"> </w:t>
      </w:r>
    </w:p>
    <w:p w14:paraId="475B9B99" w14:textId="2C647956" w:rsidR="006E0916" w:rsidRPr="00324819" w:rsidRDefault="006E0916" w:rsidP="00EA3902">
      <w:pPr>
        <w:spacing w:before="60" w:after="60" w:line="264" w:lineRule="auto"/>
        <w:ind w:firstLine="720"/>
        <w:jc w:val="both"/>
        <w:rPr>
          <w:rFonts w:ascii="Times New Roman" w:hAnsi="Times New Roman" w:cs="Times New Roman"/>
          <w:bCs/>
          <w:sz w:val="24"/>
          <w:szCs w:val="24"/>
        </w:rPr>
      </w:pPr>
      <w:r w:rsidRPr="00324819">
        <w:rPr>
          <w:rFonts w:ascii="Times New Roman" w:hAnsi="Times New Roman" w:cs="Times New Roman"/>
          <w:bCs/>
          <w:sz w:val="24"/>
          <w:szCs w:val="24"/>
        </w:rPr>
        <w:t xml:space="preserve">Ngoài ra, </w:t>
      </w:r>
      <w:r w:rsidR="00D34297">
        <w:rPr>
          <w:rFonts w:ascii="Times New Roman" w:hAnsi="Times New Roman" w:cs="Times New Roman"/>
          <w:bCs/>
          <w:sz w:val="24"/>
          <w:szCs w:val="24"/>
        </w:rPr>
        <w:t>EVN</w:t>
      </w:r>
      <w:r w:rsidR="00AE54A0">
        <w:rPr>
          <w:rFonts w:ascii="Times New Roman" w:hAnsi="Times New Roman" w:cs="Times New Roman"/>
          <w:bCs/>
          <w:sz w:val="24"/>
          <w:szCs w:val="24"/>
        </w:rPr>
        <w:t>GENCO1</w:t>
      </w:r>
      <w:r w:rsidRPr="00324819">
        <w:rPr>
          <w:rFonts w:ascii="Times New Roman" w:hAnsi="Times New Roman" w:cs="Times New Roman"/>
          <w:bCs/>
          <w:sz w:val="24"/>
          <w:szCs w:val="24"/>
        </w:rPr>
        <w:t xml:space="preserve"> cũng </w:t>
      </w:r>
      <w:r w:rsidR="00D34297">
        <w:rPr>
          <w:rFonts w:ascii="Times New Roman" w:hAnsi="Times New Roman" w:cs="Times New Roman"/>
          <w:bCs/>
          <w:sz w:val="24"/>
          <w:szCs w:val="24"/>
        </w:rPr>
        <w:t xml:space="preserve">chú trọng các công tác </w:t>
      </w:r>
      <w:r w:rsidR="00952C9B">
        <w:rPr>
          <w:rFonts w:ascii="Times New Roman" w:hAnsi="Times New Roman" w:cs="Times New Roman"/>
          <w:bCs/>
          <w:sz w:val="24"/>
          <w:szCs w:val="24"/>
        </w:rPr>
        <w:t>đảm bảo cung cấp nhiên liệu</w:t>
      </w:r>
      <w:r w:rsidR="00EA3902">
        <w:rPr>
          <w:rFonts w:ascii="Times New Roman" w:hAnsi="Times New Roman" w:cs="Times New Roman"/>
          <w:bCs/>
          <w:sz w:val="24"/>
          <w:szCs w:val="24"/>
        </w:rPr>
        <w:t>, đ</w:t>
      </w:r>
      <w:r w:rsidR="00EA3902" w:rsidRPr="00EA3902">
        <w:rPr>
          <w:rFonts w:ascii="Times New Roman" w:hAnsi="Times New Roman" w:cs="Times New Roman"/>
          <w:bCs/>
          <w:sz w:val="24"/>
          <w:szCs w:val="24"/>
        </w:rPr>
        <w:t>àm phán giá bán điện cho nhiệt điện Nghi Sơn</w:t>
      </w:r>
      <w:r w:rsidR="00EA3902">
        <w:rPr>
          <w:rFonts w:ascii="Times New Roman" w:hAnsi="Times New Roman" w:cs="Times New Roman"/>
          <w:bCs/>
          <w:sz w:val="24"/>
          <w:szCs w:val="24"/>
        </w:rPr>
        <w:t xml:space="preserve"> và t</w:t>
      </w:r>
      <w:r w:rsidR="00EA3902" w:rsidRPr="00EA3902">
        <w:rPr>
          <w:rFonts w:ascii="Times New Roman" w:hAnsi="Times New Roman" w:cs="Times New Roman"/>
          <w:bCs/>
          <w:sz w:val="24"/>
          <w:szCs w:val="24"/>
        </w:rPr>
        <w:t>ổ chức triển khai đốt than trộn tại nhiệt điện Duyên Hải 1 (sau khi có 01 tổ máy vận hành ổn định).</w:t>
      </w:r>
    </w:p>
    <w:p w14:paraId="040E9935" w14:textId="77777777" w:rsidR="00360783" w:rsidRPr="00324819" w:rsidRDefault="00360783" w:rsidP="00665AD9">
      <w:pPr>
        <w:pStyle w:val="Header"/>
        <w:tabs>
          <w:tab w:val="clear" w:pos="4320"/>
          <w:tab w:val="clear" w:pos="8640"/>
          <w:tab w:val="num" w:pos="1440"/>
        </w:tabs>
        <w:spacing w:before="60" w:after="60" w:line="264" w:lineRule="auto"/>
        <w:ind w:left="360"/>
        <w:rPr>
          <w:b/>
          <w:sz w:val="24"/>
          <w:szCs w:val="24"/>
          <w:u w:val="single"/>
        </w:rPr>
      </w:pPr>
    </w:p>
    <w:p w14:paraId="46E8B230" w14:textId="77777777" w:rsidR="00596228" w:rsidRPr="00324819" w:rsidRDefault="00596228" w:rsidP="00665AD9">
      <w:pPr>
        <w:pStyle w:val="Header"/>
        <w:tabs>
          <w:tab w:val="clear" w:pos="4320"/>
          <w:tab w:val="clear" w:pos="8640"/>
          <w:tab w:val="num" w:pos="1440"/>
        </w:tabs>
        <w:spacing w:before="60" w:after="60" w:line="264" w:lineRule="auto"/>
        <w:ind w:left="360"/>
        <w:rPr>
          <w:b/>
          <w:sz w:val="24"/>
          <w:szCs w:val="24"/>
          <w:u w:val="single"/>
          <w:lang w:val="vi-VN"/>
        </w:rPr>
      </w:pPr>
      <w:r w:rsidRPr="00324819">
        <w:rPr>
          <w:b/>
          <w:sz w:val="24"/>
          <w:szCs w:val="24"/>
          <w:u w:val="single"/>
          <w:lang w:val="vi-VN"/>
        </w:rPr>
        <w:t>THÔNG TIN LIÊN HỆ:</w:t>
      </w:r>
    </w:p>
    <w:p w14:paraId="6808BB6B" w14:textId="77777777" w:rsidR="00596228" w:rsidRPr="00324819" w:rsidRDefault="00C21C49" w:rsidP="00665AD9">
      <w:pPr>
        <w:pStyle w:val="Header"/>
        <w:tabs>
          <w:tab w:val="clear" w:pos="4320"/>
          <w:tab w:val="clear" w:pos="8640"/>
        </w:tabs>
        <w:spacing w:before="60" w:after="60" w:line="264" w:lineRule="auto"/>
        <w:ind w:left="360"/>
        <w:rPr>
          <w:b/>
          <w:sz w:val="24"/>
          <w:szCs w:val="24"/>
          <w:lang w:val="vi-VN"/>
        </w:rPr>
      </w:pPr>
      <w:r w:rsidRPr="00324819">
        <w:rPr>
          <w:b/>
          <w:sz w:val="24"/>
          <w:szCs w:val="24"/>
        </w:rPr>
        <w:t xml:space="preserve">Văn phòng - </w:t>
      </w:r>
      <w:r w:rsidR="00596228" w:rsidRPr="00324819">
        <w:rPr>
          <w:b/>
          <w:sz w:val="24"/>
          <w:szCs w:val="24"/>
          <w:lang w:val="vi-VN"/>
        </w:rPr>
        <w:t>Tổng công ty Phát điện 1</w:t>
      </w:r>
    </w:p>
    <w:p w14:paraId="320AF753" w14:textId="6D29FF89" w:rsidR="0051084F" w:rsidRPr="00324819" w:rsidRDefault="0051084F" w:rsidP="00665AD9">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 xml:space="preserve">Điện thoại:  </w:t>
      </w:r>
      <w:r w:rsidR="0075478B" w:rsidRPr="00324819">
        <w:rPr>
          <w:color w:val="000000" w:themeColor="text1"/>
          <w:sz w:val="24"/>
          <w:szCs w:val="24"/>
        </w:rPr>
        <w:t>0</w:t>
      </w:r>
      <w:r w:rsidR="00CB3BED" w:rsidRPr="00324819">
        <w:rPr>
          <w:color w:val="000000" w:themeColor="text1"/>
          <w:sz w:val="24"/>
          <w:szCs w:val="24"/>
        </w:rPr>
        <w:t>2</w:t>
      </w:r>
      <w:r w:rsidR="0075478B" w:rsidRPr="00324819">
        <w:rPr>
          <w:color w:val="000000" w:themeColor="text1"/>
          <w:sz w:val="24"/>
          <w:szCs w:val="24"/>
        </w:rPr>
        <w:t xml:space="preserve">4.66 </w:t>
      </w:r>
      <w:r w:rsidRPr="00324819">
        <w:rPr>
          <w:color w:val="000000" w:themeColor="text1"/>
          <w:sz w:val="24"/>
          <w:szCs w:val="24"/>
        </w:rPr>
        <w:t xml:space="preserve">941.324      </w:t>
      </w:r>
      <w:r w:rsidRPr="00324819">
        <w:rPr>
          <w:color w:val="000000" w:themeColor="text1"/>
          <w:sz w:val="24"/>
          <w:szCs w:val="24"/>
          <w:lang w:val="vi-VN"/>
        </w:rPr>
        <w:t xml:space="preserve">Fax: </w:t>
      </w:r>
      <w:r w:rsidRPr="00324819">
        <w:rPr>
          <w:color w:val="000000" w:themeColor="text1"/>
          <w:sz w:val="24"/>
          <w:szCs w:val="24"/>
        </w:rPr>
        <w:t>0</w:t>
      </w:r>
      <w:r w:rsidR="00CB3BED" w:rsidRPr="00324819">
        <w:rPr>
          <w:color w:val="000000" w:themeColor="text1"/>
          <w:sz w:val="24"/>
          <w:szCs w:val="24"/>
        </w:rPr>
        <w:t>2</w:t>
      </w:r>
      <w:r w:rsidRPr="00324819">
        <w:rPr>
          <w:color w:val="000000" w:themeColor="text1"/>
          <w:sz w:val="24"/>
          <w:szCs w:val="24"/>
        </w:rPr>
        <w:t>4.66 941.235</w:t>
      </w:r>
    </w:p>
    <w:p w14:paraId="1CE0C9F2" w14:textId="110F3846" w:rsidR="00F033FE" w:rsidRPr="00A22173" w:rsidRDefault="0051084F" w:rsidP="00584D26">
      <w:pPr>
        <w:pStyle w:val="Header"/>
        <w:tabs>
          <w:tab w:val="clear" w:pos="4320"/>
          <w:tab w:val="clear" w:pos="8640"/>
        </w:tabs>
        <w:spacing w:before="60" w:after="60" w:line="264" w:lineRule="auto"/>
        <w:ind w:left="360"/>
        <w:rPr>
          <w:color w:val="000000" w:themeColor="text1"/>
          <w:sz w:val="24"/>
          <w:szCs w:val="24"/>
        </w:rPr>
      </w:pPr>
      <w:r w:rsidRPr="00324819">
        <w:rPr>
          <w:color w:val="000000" w:themeColor="text1"/>
          <w:sz w:val="24"/>
          <w:szCs w:val="24"/>
          <w:lang w:val="vi-VN"/>
        </w:rPr>
        <w:t>Địa chỉ: Tầng 17</w:t>
      </w:r>
      <w:r w:rsidR="0075478B" w:rsidRPr="00324819">
        <w:rPr>
          <w:color w:val="000000" w:themeColor="text1"/>
          <w:sz w:val="24"/>
          <w:szCs w:val="24"/>
        </w:rPr>
        <w:t xml:space="preserve"> </w:t>
      </w:r>
      <w:r w:rsidRPr="00324819">
        <w:rPr>
          <w:color w:val="000000" w:themeColor="text1"/>
          <w:sz w:val="24"/>
          <w:szCs w:val="24"/>
        </w:rPr>
        <w:t xml:space="preserve">- </w:t>
      </w:r>
      <w:r w:rsidRPr="00324819">
        <w:rPr>
          <w:color w:val="000000" w:themeColor="text1"/>
          <w:sz w:val="24"/>
          <w:szCs w:val="24"/>
          <w:lang w:val="vi-VN"/>
        </w:rPr>
        <w:t xml:space="preserve">tháp B, tòa nhà EVN, </w:t>
      </w:r>
      <w:r w:rsidRPr="00324819">
        <w:rPr>
          <w:color w:val="000000" w:themeColor="text1"/>
          <w:sz w:val="24"/>
          <w:szCs w:val="24"/>
        </w:rPr>
        <w:t xml:space="preserve">số 11 Cửa Bắc, </w:t>
      </w:r>
      <w:r w:rsidR="00FB340D">
        <w:rPr>
          <w:color w:val="000000" w:themeColor="text1"/>
          <w:sz w:val="24"/>
          <w:szCs w:val="24"/>
        </w:rPr>
        <w:t>P.</w:t>
      </w:r>
      <w:r w:rsidRPr="00324819">
        <w:rPr>
          <w:color w:val="000000" w:themeColor="text1"/>
          <w:sz w:val="24"/>
          <w:szCs w:val="24"/>
        </w:rPr>
        <w:t xml:space="preserve"> Trúc Bạch, </w:t>
      </w:r>
      <w:r w:rsidR="00FB340D">
        <w:rPr>
          <w:color w:val="000000" w:themeColor="text1"/>
          <w:sz w:val="24"/>
          <w:szCs w:val="24"/>
        </w:rPr>
        <w:t>Q.</w:t>
      </w:r>
      <w:r w:rsidRPr="00324819">
        <w:rPr>
          <w:color w:val="000000" w:themeColor="text1"/>
          <w:sz w:val="24"/>
          <w:szCs w:val="24"/>
        </w:rPr>
        <w:t xml:space="preserve"> Ba Đình, Hà Nội</w:t>
      </w:r>
    </w:p>
    <w:sectPr w:rsidR="00F033FE" w:rsidRPr="00A22173" w:rsidSect="002B1709">
      <w:pgSz w:w="11909" w:h="16834" w:code="9"/>
      <w:pgMar w:top="864"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BE43" w14:textId="77777777" w:rsidR="00EA01C7" w:rsidRDefault="00EA01C7" w:rsidP="0019414D">
      <w:pPr>
        <w:spacing w:after="0" w:line="240" w:lineRule="auto"/>
      </w:pPr>
      <w:r>
        <w:separator/>
      </w:r>
    </w:p>
  </w:endnote>
  <w:endnote w:type="continuationSeparator" w:id="0">
    <w:p w14:paraId="58331BEE" w14:textId="77777777" w:rsidR="00EA01C7" w:rsidRDefault="00EA01C7"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1BB2" w14:textId="77777777" w:rsidR="00EA01C7" w:rsidRDefault="00EA01C7" w:rsidP="0019414D">
      <w:pPr>
        <w:spacing w:after="0" w:line="240" w:lineRule="auto"/>
      </w:pPr>
      <w:r>
        <w:separator/>
      </w:r>
    </w:p>
  </w:footnote>
  <w:footnote w:type="continuationSeparator" w:id="0">
    <w:p w14:paraId="5F7FD3FD" w14:textId="77777777" w:rsidR="00EA01C7" w:rsidRDefault="00EA01C7"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8"/>
  </w:num>
  <w:num w:numId="5">
    <w:abstractNumId w:val="17"/>
  </w:num>
  <w:num w:numId="6">
    <w:abstractNumId w:val="13"/>
  </w:num>
  <w:num w:numId="7">
    <w:abstractNumId w:val="6"/>
  </w:num>
  <w:num w:numId="8">
    <w:abstractNumId w:val="11"/>
  </w:num>
  <w:num w:numId="9">
    <w:abstractNumId w:val="24"/>
  </w:num>
  <w:num w:numId="10">
    <w:abstractNumId w:val="7"/>
  </w:num>
  <w:num w:numId="11">
    <w:abstractNumId w:val="18"/>
  </w:num>
  <w:num w:numId="12">
    <w:abstractNumId w:val="18"/>
  </w:num>
  <w:num w:numId="13">
    <w:abstractNumId w:val="1"/>
  </w:num>
  <w:num w:numId="14">
    <w:abstractNumId w:val="19"/>
  </w:num>
  <w:num w:numId="15">
    <w:abstractNumId w:val="10"/>
  </w:num>
  <w:num w:numId="16">
    <w:abstractNumId w:val="16"/>
  </w:num>
  <w:num w:numId="17">
    <w:abstractNumId w:val="5"/>
  </w:num>
  <w:num w:numId="18">
    <w:abstractNumId w:val="2"/>
  </w:num>
  <w:num w:numId="19">
    <w:abstractNumId w:val="21"/>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3F0C"/>
    <w:rsid w:val="00025893"/>
    <w:rsid w:val="00031624"/>
    <w:rsid w:val="000453F0"/>
    <w:rsid w:val="00047372"/>
    <w:rsid w:val="00047951"/>
    <w:rsid w:val="00067986"/>
    <w:rsid w:val="000712DE"/>
    <w:rsid w:val="00074048"/>
    <w:rsid w:val="00083CE3"/>
    <w:rsid w:val="000A7672"/>
    <w:rsid w:val="000E28B9"/>
    <w:rsid w:val="000F3ECC"/>
    <w:rsid w:val="000F5F13"/>
    <w:rsid w:val="000F71FE"/>
    <w:rsid w:val="001105F4"/>
    <w:rsid w:val="001166AB"/>
    <w:rsid w:val="001229FC"/>
    <w:rsid w:val="00145D73"/>
    <w:rsid w:val="00156F99"/>
    <w:rsid w:val="00161EBC"/>
    <w:rsid w:val="0019414D"/>
    <w:rsid w:val="001A13BD"/>
    <w:rsid w:val="001B4825"/>
    <w:rsid w:val="001C5801"/>
    <w:rsid w:val="001D18EF"/>
    <w:rsid w:val="001E006D"/>
    <w:rsid w:val="001F0381"/>
    <w:rsid w:val="00200332"/>
    <w:rsid w:val="002036B2"/>
    <w:rsid w:val="0020630A"/>
    <w:rsid w:val="00210297"/>
    <w:rsid w:val="002157D4"/>
    <w:rsid w:val="0024235E"/>
    <w:rsid w:val="00254C80"/>
    <w:rsid w:val="002565CD"/>
    <w:rsid w:val="0026456F"/>
    <w:rsid w:val="0026545E"/>
    <w:rsid w:val="00277C3F"/>
    <w:rsid w:val="00283A6F"/>
    <w:rsid w:val="00293DA8"/>
    <w:rsid w:val="002A44C0"/>
    <w:rsid w:val="002A45AD"/>
    <w:rsid w:val="002A568E"/>
    <w:rsid w:val="002B1485"/>
    <w:rsid w:val="002B1709"/>
    <w:rsid w:val="002C3A51"/>
    <w:rsid w:val="002D624B"/>
    <w:rsid w:val="002F118A"/>
    <w:rsid w:val="00301750"/>
    <w:rsid w:val="00304AF5"/>
    <w:rsid w:val="0030768B"/>
    <w:rsid w:val="003102B6"/>
    <w:rsid w:val="003121D8"/>
    <w:rsid w:val="00312A17"/>
    <w:rsid w:val="00321B1B"/>
    <w:rsid w:val="00321E62"/>
    <w:rsid w:val="003226D4"/>
    <w:rsid w:val="00324819"/>
    <w:rsid w:val="003279E5"/>
    <w:rsid w:val="00340D81"/>
    <w:rsid w:val="00360783"/>
    <w:rsid w:val="00377CD5"/>
    <w:rsid w:val="003868FF"/>
    <w:rsid w:val="003A775B"/>
    <w:rsid w:val="003B17F9"/>
    <w:rsid w:val="003B49C6"/>
    <w:rsid w:val="003B4D19"/>
    <w:rsid w:val="003B683F"/>
    <w:rsid w:val="003D2A6D"/>
    <w:rsid w:val="00401588"/>
    <w:rsid w:val="0040654D"/>
    <w:rsid w:val="00420CC9"/>
    <w:rsid w:val="00423199"/>
    <w:rsid w:val="00430325"/>
    <w:rsid w:val="00434DAE"/>
    <w:rsid w:val="00440A8D"/>
    <w:rsid w:val="00443639"/>
    <w:rsid w:val="00450862"/>
    <w:rsid w:val="00466DD1"/>
    <w:rsid w:val="00484414"/>
    <w:rsid w:val="00486E83"/>
    <w:rsid w:val="004872B0"/>
    <w:rsid w:val="00493C32"/>
    <w:rsid w:val="00493D9C"/>
    <w:rsid w:val="004A3AE9"/>
    <w:rsid w:val="004A5147"/>
    <w:rsid w:val="004B395E"/>
    <w:rsid w:val="004C2AF7"/>
    <w:rsid w:val="004F3CAD"/>
    <w:rsid w:val="0051084F"/>
    <w:rsid w:val="0051301D"/>
    <w:rsid w:val="00535972"/>
    <w:rsid w:val="00540909"/>
    <w:rsid w:val="00543621"/>
    <w:rsid w:val="0055092F"/>
    <w:rsid w:val="00562070"/>
    <w:rsid w:val="00572389"/>
    <w:rsid w:val="00580E3C"/>
    <w:rsid w:val="005814F9"/>
    <w:rsid w:val="00582C1A"/>
    <w:rsid w:val="00584D26"/>
    <w:rsid w:val="00596228"/>
    <w:rsid w:val="005A5041"/>
    <w:rsid w:val="005B0479"/>
    <w:rsid w:val="005B0874"/>
    <w:rsid w:val="005B34E8"/>
    <w:rsid w:val="005C4B43"/>
    <w:rsid w:val="005D50C5"/>
    <w:rsid w:val="005F182A"/>
    <w:rsid w:val="0060303F"/>
    <w:rsid w:val="00613F5B"/>
    <w:rsid w:val="00615755"/>
    <w:rsid w:val="00616416"/>
    <w:rsid w:val="00626B49"/>
    <w:rsid w:val="006327F6"/>
    <w:rsid w:val="006345B3"/>
    <w:rsid w:val="00644307"/>
    <w:rsid w:val="00646325"/>
    <w:rsid w:val="00651579"/>
    <w:rsid w:val="00654F22"/>
    <w:rsid w:val="0065699B"/>
    <w:rsid w:val="00665AD9"/>
    <w:rsid w:val="00675F9F"/>
    <w:rsid w:val="006C4099"/>
    <w:rsid w:val="006D6B02"/>
    <w:rsid w:val="006E0916"/>
    <w:rsid w:val="006F11BB"/>
    <w:rsid w:val="00707D1C"/>
    <w:rsid w:val="0071002D"/>
    <w:rsid w:val="0072404A"/>
    <w:rsid w:val="00726447"/>
    <w:rsid w:val="007276BC"/>
    <w:rsid w:val="00732161"/>
    <w:rsid w:val="0073267B"/>
    <w:rsid w:val="007473D8"/>
    <w:rsid w:val="0075061E"/>
    <w:rsid w:val="007519B2"/>
    <w:rsid w:val="0075478B"/>
    <w:rsid w:val="00763282"/>
    <w:rsid w:val="0077184D"/>
    <w:rsid w:val="0077508D"/>
    <w:rsid w:val="00787D99"/>
    <w:rsid w:val="00795CCB"/>
    <w:rsid w:val="007A123B"/>
    <w:rsid w:val="007B33FA"/>
    <w:rsid w:val="007B41C4"/>
    <w:rsid w:val="007B5027"/>
    <w:rsid w:val="007C0832"/>
    <w:rsid w:val="007C0962"/>
    <w:rsid w:val="007C3568"/>
    <w:rsid w:val="007D5E45"/>
    <w:rsid w:val="007E1CF2"/>
    <w:rsid w:val="007F27E6"/>
    <w:rsid w:val="007F7E83"/>
    <w:rsid w:val="008242B2"/>
    <w:rsid w:val="00837D2E"/>
    <w:rsid w:val="008536BB"/>
    <w:rsid w:val="0085387C"/>
    <w:rsid w:val="0085687B"/>
    <w:rsid w:val="0086680A"/>
    <w:rsid w:val="00871FCF"/>
    <w:rsid w:val="00896C08"/>
    <w:rsid w:val="008A079F"/>
    <w:rsid w:val="008A08AD"/>
    <w:rsid w:val="008A7E62"/>
    <w:rsid w:val="008F2A76"/>
    <w:rsid w:val="008F4779"/>
    <w:rsid w:val="009111D5"/>
    <w:rsid w:val="00917700"/>
    <w:rsid w:val="00920E5B"/>
    <w:rsid w:val="00930F10"/>
    <w:rsid w:val="00931B7B"/>
    <w:rsid w:val="00951C99"/>
    <w:rsid w:val="00952C9B"/>
    <w:rsid w:val="00953C69"/>
    <w:rsid w:val="00964A05"/>
    <w:rsid w:val="00974915"/>
    <w:rsid w:val="00982A0F"/>
    <w:rsid w:val="009836A2"/>
    <w:rsid w:val="009861DA"/>
    <w:rsid w:val="009A3311"/>
    <w:rsid w:val="009A3DED"/>
    <w:rsid w:val="009B0F6C"/>
    <w:rsid w:val="009B340A"/>
    <w:rsid w:val="009C2CA4"/>
    <w:rsid w:val="009D48FA"/>
    <w:rsid w:val="009E2759"/>
    <w:rsid w:val="009F3743"/>
    <w:rsid w:val="009F5118"/>
    <w:rsid w:val="00A05740"/>
    <w:rsid w:val="00A22173"/>
    <w:rsid w:val="00A24DE3"/>
    <w:rsid w:val="00A31DCE"/>
    <w:rsid w:val="00A44598"/>
    <w:rsid w:val="00A6518C"/>
    <w:rsid w:val="00AA22C7"/>
    <w:rsid w:val="00AB2204"/>
    <w:rsid w:val="00AB766E"/>
    <w:rsid w:val="00AB7EF7"/>
    <w:rsid w:val="00AC0923"/>
    <w:rsid w:val="00AD0E3C"/>
    <w:rsid w:val="00AD2A41"/>
    <w:rsid w:val="00AE54A0"/>
    <w:rsid w:val="00AE5F79"/>
    <w:rsid w:val="00B07A88"/>
    <w:rsid w:val="00B11A61"/>
    <w:rsid w:val="00B156CA"/>
    <w:rsid w:val="00B406BD"/>
    <w:rsid w:val="00B42B82"/>
    <w:rsid w:val="00B44B45"/>
    <w:rsid w:val="00B53355"/>
    <w:rsid w:val="00B72B8E"/>
    <w:rsid w:val="00B745AB"/>
    <w:rsid w:val="00B91F86"/>
    <w:rsid w:val="00BB5EB1"/>
    <w:rsid w:val="00BC2C53"/>
    <w:rsid w:val="00BC5C99"/>
    <w:rsid w:val="00BD3E42"/>
    <w:rsid w:val="00BE3645"/>
    <w:rsid w:val="00C026FA"/>
    <w:rsid w:val="00C0277D"/>
    <w:rsid w:val="00C0313E"/>
    <w:rsid w:val="00C04308"/>
    <w:rsid w:val="00C063D3"/>
    <w:rsid w:val="00C21C49"/>
    <w:rsid w:val="00C2473A"/>
    <w:rsid w:val="00C31742"/>
    <w:rsid w:val="00C31B2C"/>
    <w:rsid w:val="00C33FB9"/>
    <w:rsid w:val="00C35547"/>
    <w:rsid w:val="00C4055F"/>
    <w:rsid w:val="00C40A89"/>
    <w:rsid w:val="00C53144"/>
    <w:rsid w:val="00C55943"/>
    <w:rsid w:val="00C56780"/>
    <w:rsid w:val="00C633EE"/>
    <w:rsid w:val="00C74F27"/>
    <w:rsid w:val="00C91F93"/>
    <w:rsid w:val="00CB3BED"/>
    <w:rsid w:val="00CB7053"/>
    <w:rsid w:val="00CC6B05"/>
    <w:rsid w:val="00D04AFB"/>
    <w:rsid w:val="00D07370"/>
    <w:rsid w:val="00D1220F"/>
    <w:rsid w:val="00D14913"/>
    <w:rsid w:val="00D17AAE"/>
    <w:rsid w:val="00D17F50"/>
    <w:rsid w:val="00D27124"/>
    <w:rsid w:val="00D34297"/>
    <w:rsid w:val="00D35DCC"/>
    <w:rsid w:val="00D46E53"/>
    <w:rsid w:val="00D57BC5"/>
    <w:rsid w:val="00D705AA"/>
    <w:rsid w:val="00D76F18"/>
    <w:rsid w:val="00D813C2"/>
    <w:rsid w:val="00D91BC5"/>
    <w:rsid w:val="00DA2548"/>
    <w:rsid w:val="00DA6C91"/>
    <w:rsid w:val="00DD63D7"/>
    <w:rsid w:val="00DE0D60"/>
    <w:rsid w:val="00DF19B7"/>
    <w:rsid w:val="00DF2F6C"/>
    <w:rsid w:val="00E127A3"/>
    <w:rsid w:val="00E21D19"/>
    <w:rsid w:val="00E2498A"/>
    <w:rsid w:val="00E310DB"/>
    <w:rsid w:val="00E61D31"/>
    <w:rsid w:val="00E638CD"/>
    <w:rsid w:val="00E93783"/>
    <w:rsid w:val="00EA01C7"/>
    <w:rsid w:val="00EA3902"/>
    <w:rsid w:val="00EA3D09"/>
    <w:rsid w:val="00EA5A8D"/>
    <w:rsid w:val="00EB2D75"/>
    <w:rsid w:val="00EB5C51"/>
    <w:rsid w:val="00ED4B61"/>
    <w:rsid w:val="00EF1BC0"/>
    <w:rsid w:val="00EF2F62"/>
    <w:rsid w:val="00EF3F0A"/>
    <w:rsid w:val="00F017B9"/>
    <w:rsid w:val="00F033FE"/>
    <w:rsid w:val="00F22078"/>
    <w:rsid w:val="00F31024"/>
    <w:rsid w:val="00F41752"/>
    <w:rsid w:val="00F53568"/>
    <w:rsid w:val="00F7465E"/>
    <w:rsid w:val="00F77A59"/>
    <w:rsid w:val="00F8091E"/>
    <w:rsid w:val="00F91828"/>
    <w:rsid w:val="00FA314D"/>
    <w:rsid w:val="00FB340D"/>
    <w:rsid w:val="00FB6070"/>
    <w:rsid w:val="00FC77A6"/>
    <w:rsid w:val="00FD7AB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CD70043D-79BC-47D4-BD6A-E9BE41BF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basedOn w:val="Normal"/>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F52B-6DE7-40A9-8DD2-48C1D549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Pham Phuong Thao</cp:lastModifiedBy>
  <cp:revision>2</cp:revision>
  <cp:lastPrinted>2017-07-14T03:50:00Z</cp:lastPrinted>
  <dcterms:created xsi:type="dcterms:W3CDTF">2018-07-05T01:45:00Z</dcterms:created>
  <dcterms:modified xsi:type="dcterms:W3CDTF">2018-07-05T01:45:00Z</dcterms:modified>
</cp:coreProperties>
</file>