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gridCol w:w="6480"/>
      </w:tblGrid>
      <w:tr w:rsidR="0072404A" w:rsidRPr="00324819" w14:paraId="4AC30E74" w14:textId="77777777" w:rsidTr="00B72B8E">
        <w:tc>
          <w:tcPr>
            <w:tcW w:w="3150" w:type="dxa"/>
          </w:tcPr>
          <w:p w14:paraId="5E08E0E0" w14:textId="77777777" w:rsidR="0072404A" w:rsidRPr="00324819" w:rsidRDefault="00B72B8E" w:rsidP="00726447">
            <w:pPr>
              <w:jc w:val="center"/>
              <w:rPr>
                <w:rFonts w:ascii="Times New Roman" w:hAnsi="Times New Roman" w:cs="Times New Roman"/>
                <w:b/>
                <w:i/>
                <w:sz w:val="26"/>
                <w:szCs w:val="26"/>
              </w:rPr>
            </w:pPr>
            <w:r w:rsidRPr="00324819">
              <w:rPr>
                <w:rFonts w:ascii="Times New Roman" w:hAnsi="Times New Roman"/>
                <w:b/>
                <w:noProof/>
                <w:sz w:val="26"/>
                <w:szCs w:val="26"/>
              </w:rPr>
              <w:drawing>
                <wp:inline distT="0" distB="0" distL="0" distR="0" wp14:anchorId="76B01184" wp14:editId="09BDA816">
                  <wp:extent cx="1568450" cy="1073150"/>
                  <wp:effectExtent l="0" t="0" r="0" b="0"/>
                  <wp:docPr id="1" name="Picture 1" descr="logo genc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genco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8450" cy="1073150"/>
                          </a:xfrm>
                          <a:prstGeom prst="rect">
                            <a:avLst/>
                          </a:prstGeom>
                          <a:noFill/>
                          <a:ln>
                            <a:noFill/>
                          </a:ln>
                        </pic:spPr>
                      </pic:pic>
                    </a:graphicData>
                  </a:graphic>
                </wp:inline>
              </w:drawing>
            </w:r>
          </w:p>
        </w:tc>
        <w:tc>
          <w:tcPr>
            <w:tcW w:w="6480" w:type="dxa"/>
          </w:tcPr>
          <w:p w14:paraId="15A7CA2B" w14:textId="77777777" w:rsidR="0072404A" w:rsidRPr="00324819" w:rsidRDefault="0072404A" w:rsidP="00726447">
            <w:pPr>
              <w:jc w:val="center"/>
              <w:rPr>
                <w:rFonts w:ascii="Times New Roman" w:hAnsi="Times New Roman" w:cs="Times New Roman"/>
                <w:color w:val="003399"/>
                <w:sz w:val="24"/>
                <w:szCs w:val="24"/>
              </w:rPr>
            </w:pPr>
            <w:r w:rsidRPr="00324819">
              <w:rPr>
                <w:rFonts w:ascii="Times New Roman" w:hAnsi="Times New Roman" w:cs="Times New Roman"/>
                <w:color w:val="003399"/>
                <w:sz w:val="24"/>
                <w:szCs w:val="24"/>
              </w:rPr>
              <w:t>TẬP ĐOÀN ĐIỆN LỰC VIỆT NAM</w:t>
            </w:r>
          </w:p>
          <w:p w14:paraId="61039076" w14:textId="77777777" w:rsidR="0072404A" w:rsidRPr="00443639" w:rsidRDefault="0072404A" w:rsidP="00726447">
            <w:pPr>
              <w:jc w:val="center"/>
              <w:rPr>
                <w:rFonts w:ascii="Times New Roman" w:hAnsi="Times New Roman" w:cs="Times New Roman"/>
                <w:b/>
                <w:color w:val="003399"/>
                <w:sz w:val="26"/>
                <w:szCs w:val="26"/>
              </w:rPr>
            </w:pPr>
            <w:r w:rsidRPr="00443639">
              <w:rPr>
                <w:rFonts w:ascii="Times New Roman" w:hAnsi="Times New Roman" w:cs="Times New Roman"/>
                <w:b/>
                <w:color w:val="003399"/>
                <w:sz w:val="26"/>
                <w:szCs w:val="26"/>
              </w:rPr>
              <w:t>TỔNG CÔNG TY PHÁT ĐIỆN 1</w:t>
            </w:r>
          </w:p>
          <w:p w14:paraId="60C9EB96" w14:textId="77777777" w:rsidR="0072404A" w:rsidRPr="00324819" w:rsidRDefault="0072404A" w:rsidP="00726447">
            <w:pPr>
              <w:jc w:val="center"/>
              <w:rPr>
                <w:rFonts w:ascii="Times New Roman" w:hAnsi="Times New Roman" w:cs="Times New Roman"/>
                <w:b/>
                <w:color w:val="2F5496" w:themeColor="accent5" w:themeShade="BF"/>
                <w:sz w:val="26"/>
                <w:szCs w:val="26"/>
              </w:rPr>
            </w:pPr>
          </w:p>
          <w:p w14:paraId="3D5FC8D6" w14:textId="77777777" w:rsidR="0072404A" w:rsidRPr="00324819" w:rsidRDefault="0072404A" w:rsidP="00726447">
            <w:pPr>
              <w:jc w:val="center"/>
              <w:rPr>
                <w:rFonts w:ascii="Times New Roman" w:hAnsi="Times New Roman" w:cs="Times New Roman"/>
                <w:b/>
                <w:sz w:val="24"/>
                <w:szCs w:val="24"/>
              </w:rPr>
            </w:pPr>
            <w:r w:rsidRPr="00324819">
              <w:rPr>
                <w:rFonts w:ascii="Times New Roman" w:hAnsi="Times New Roman" w:cs="Times New Roman"/>
                <w:b/>
                <w:sz w:val="24"/>
                <w:szCs w:val="24"/>
              </w:rPr>
              <w:t>THÔNG CÁO BÁO CHÍ</w:t>
            </w:r>
          </w:p>
          <w:p w14:paraId="1EA89070" w14:textId="26E2AE83" w:rsidR="002B1709" w:rsidRPr="00324819" w:rsidRDefault="00B72B8E" w:rsidP="002B1709">
            <w:pPr>
              <w:jc w:val="center"/>
              <w:rPr>
                <w:rFonts w:ascii="Times New Roman" w:hAnsi="Times New Roman" w:cs="Times New Roman"/>
                <w:sz w:val="24"/>
                <w:szCs w:val="24"/>
              </w:rPr>
            </w:pPr>
            <w:r w:rsidRPr="00324819">
              <w:rPr>
                <w:rFonts w:ascii="Times New Roman" w:hAnsi="Times New Roman" w:cs="Times New Roman"/>
                <w:sz w:val="24"/>
                <w:szCs w:val="24"/>
              </w:rPr>
              <w:t xml:space="preserve">TÌNH HÌNH </w:t>
            </w:r>
            <w:r w:rsidR="002B1709" w:rsidRPr="00324819">
              <w:rPr>
                <w:rFonts w:ascii="Times New Roman" w:hAnsi="Times New Roman" w:cs="Times New Roman"/>
                <w:sz w:val="24"/>
                <w:szCs w:val="24"/>
              </w:rPr>
              <w:t>SXKD</w:t>
            </w:r>
            <w:r w:rsidRPr="00324819">
              <w:rPr>
                <w:rFonts w:ascii="Times New Roman" w:hAnsi="Times New Roman" w:cs="Times New Roman"/>
                <w:sz w:val="24"/>
                <w:szCs w:val="24"/>
              </w:rPr>
              <w:t xml:space="preserve"> </w:t>
            </w:r>
            <w:r w:rsidR="00377CD5" w:rsidRPr="00324819">
              <w:rPr>
                <w:rFonts w:ascii="Times New Roman" w:hAnsi="Times New Roman" w:cs="Times New Roman"/>
                <w:sz w:val="24"/>
                <w:szCs w:val="24"/>
              </w:rPr>
              <w:t>–</w:t>
            </w:r>
            <w:r w:rsidRPr="00324819">
              <w:rPr>
                <w:rFonts w:ascii="Times New Roman" w:hAnsi="Times New Roman" w:cs="Times New Roman"/>
                <w:sz w:val="24"/>
                <w:szCs w:val="24"/>
              </w:rPr>
              <w:t xml:space="preserve"> </w:t>
            </w:r>
            <w:r w:rsidR="002B1709" w:rsidRPr="00324819">
              <w:rPr>
                <w:rFonts w:ascii="Times New Roman" w:hAnsi="Times New Roman" w:cs="Times New Roman"/>
                <w:sz w:val="24"/>
                <w:szCs w:val="24"/>
              </w:rPr>
              <w:t>ĐTXD</w:t>
            </w:r>
            <w:r w:rsidR="00931B7B" w:rsidRPr="00324819">
              <w:rPr>
                <w:rFonts w:ascii="Times New Roman" w:hAnsi="Times New Roman" w:cs="Times New Roman"/>
                <w:sz w:val="24"/>
                <w:szCs w:val="24"/>
              </w:rPr>
              <w:t xml:space="preserve"> </w:t>
            </w:r>
            <w:r w:rsidR="00E8343E">
              <w:rPr>
                <w:rFonts w:ascii="Times New Roman" w:hAnsi="Times New Roman" w:cs="Times New Roman"/>
                <w:sz w:val="24"/>
                <w:szCs w:val="24"/>
              </w:rPr>
              <w:t>6 THÁNG ĐẦU NĂM</w:t>
            </w:r>
            <w:r w:rsidR="00CB3BED" w:rsidRPr="00324819">
              <w:rPr>
                <w:rFonts w:ascii="Times New Roman" w:hAnsi="Times New Roman" w:cs="Times New Roman"/>
                <w:sz w:val="24"/>
                <w:szCs w:val="24"/>
              </w:rPr>
              <w:t xml:space="preserve"> </w:t>
            </w:r>
          </w:p>
          <w:p w14:paraId="43B9D23C" w14:textId="21C86B96" w:rsidR="0072404A" w:rsidRPr="00324819" w:rsidRDefault="00B72B8E" w:rsidP="000F1CFD">
            <w:pPr>
              <w:jc w:val="center"/>
              <w:rPr>
                <w:rFonts w:ascii="Times New Roman" w:hAnsi="Times New Roman" w:cs="Times New Roman"/>
                <w:sz w:val="24"/>
                <w:szCs w:val="24"/>
              </w:rPr>
            </w:pPr>
            <w:r w:rsidRPr="00324819">
              <w:rPr>
                <w:rFonts w:ascii="Times New Roman" w:hAnsi="Times New Roman" w:cs="Times New Roman"/>
                <w:sz w:val="24"/>
                <w:szCs w:val="24"/>
              </w:rPr>
              <w:t>VÀ KẾ HOẠ</w:t>
            </w:r>
            <w:r w:rsidR="00B156CA" w:rsidRPr="00324819">
              <w:rPr>
                <w:rFonts w:ascii="Times New Roman" w:hAnsi="Times New Roman" w:cs="Times New Roman"/>
                <w:sz w:val="24"/>
                <w:szCs w:val="24"/>
              </w:rPr>
              <w:t xml:space="preserve">CH </w:t>
            </w:r>
            <w:r w:rsidR="00E8343E">
              <w:rPr>
                <w:rFonts w:ascii="Times New Roman" w:hAnsi="Times New Roman" w:cs="Times New Roman"/>
                <w:sz w:val="24"/>
                <w:szCs w:val="24"/>
              </w:rPr>
              <w:t xml:space="preserve">6 </w:t>
            </w:r>
            <w:r w:rsidR="000D096D">
              <w:rPr>
                <w:rFonts w:ascii="Times New Roman" w:hAnsi="Times New Roman" w:cs="Times New Roman"/>
                <w:sz w:val="24"/>
                <w:szCs w:val="24"/>
              </w:rPr>
              <w:t xml:space="preserve">THÁNG </w:t>
            </w:r>
            <w:r w:rsidR="00E8343E">
              <w:rPr>
                <w:rFonts w:ascii="Times New Roman" w:hAnsi="Times New Roman" w:cs="Times New Roman"/>
                <w:sz w:val="24"/>
                <w:szCs w:val="24"/>
              </w:rPr>
              <w:t xml:space="preserve">CUỐI </w:t>
            </w:r>
            <w:r w:rsidR="005814F9" w:rsidRPr="00324819">
              <w:rPr>
                <w:rFonts w:ascii="Times New Roman" w:hAnsi="Times New Roman" w:cs="Times New Roman"/>
                <w:sz w:val="24"/>
                <w:szCs w:val="24"/>
              </w:rPr>
              <w:t>NĂM</w:t>
            </w:r>
            <w:r w:rsidR="007C0962" w:rsidRPr="00324819">
              <w:rPr>
                <w:rFonts w:ascii="Times New Roman" w:hAnsi="Times New Roman" w:cs="Times New Roman"/>
                <w:sz w:val="24"/>
                <w:szCs w:val="24"/>
              </w:rPr>
              <w:t xml:space="preserve"> 201</w:t>
            </w:r>
            <w:r w:rsidR="001B4825">
              <w:rPr>
                <w:rFonts w:ascii="Times New Roman" w:hAnsi="Times New Roman" w:cs="Times New Roman"/>
                <w:sz w:val="24"/>
                <w:szCs w:val="24"/>
              </w:rPr>
              <w:t>8</w:t>
            </w:r>
          </w:p>
        </w:tc>
      </w:tr>
    </w:tbl>
    <w:p w14:paraId="732F9907" w14:textId="77777777" w:rsidR="00360783" w:rsidRPr="00324819" w:rsidRDefault="00360783" w:rsidP="00062863">
      <w:pPr>
        <w:spacing w:before="80" w:after="60" w:line="264" w:lineRule="auto"/>
        <w:jc w:val="both"/>
        <w:rPr>
          <w:rFonts w:ascii="Times New Roman" w:hAnsi="Times New Roman" w:cs="Times New Roman"/>
          <w:b/>
          <w:sz w:val="24"/>
          <w:szCs w:val="24"/>
        </w:rPr>
      </w:pPr>
    </w:p>
    <w:p w14:paraId="4F4D07E0" w14:textId="615066C7" w:rsidR="002A44C0" w:rsidRPr="00324819" w:rsidRDefault="00AB766E" w:rsidP="00235215">
      <w:pPr>
        <w:spacing w:before="120" w:after="0" w:line="240" w:lineRule="auto"/>
        <w:ind w:firstLine="720"/>
        <w:jc w:val="both"/>
        <w:rPr>
          <w:rFonts w:ascii="Times New Roman" w:hAnsi="Times New Roman" w:cs="Times New Roman"/>
          <w:b/>
          <w:sz w:val="24"/>
          <w:szCs w:val="24"/>
        </w:rPr>
      </w:pPr>
      <w:r w:rsidRPr="00324819">
        <w:rPr>
          <w:rFonts w:ascii="Times New Roman" w:hAnsi="Times New Roman" w:cs="Times New Roman"/>
          <w:b/>
          <w:sz w:val="24"/>
          <w:szCs w:val="24"/>
        </w:rPr>
        <w:t>Tình hình hoạt động SXKD &amp; ĐTXD</w:t>
      </w:r>
      <w:r w:rsidR="00E8343E">
        <w:rPr>
          <w:rFonts w:ascii="Times New Roman" w:hAnsi="Times New Roman" w:cs="Times New Roman"/>
          <w:b/>
          <w:sz w:val="24"/>
          <w:szCs w:val="24"/>
        </w:rPr>
        <w:t xml:space="preserve"> 6</w:t>
      </w:r>
      <w:r w:rsidR="00931B7B" w:rsidRPr="00324819">
        <w:rPr>
          <w:rFonts w:ascii="Times New Roman" w:hAnsi="Times New Roman" w:cs="Times New Roman"/>
          <w:b/>
          <w:sz w:val="24"/>
          <w:szCs w:val="24"/>
        </w:rPr>
        <w:t xml:space="preserve"> </w:t>
      </w:r>
      <w:r w:rsidR="00E8343E">
        <w:rPr>
          <w:rFonts w:ascii="Times New Roman" w:hAnsi="Times New Roman" w:cs="Times New Roman"/>
          <w:b/>
          <w:sz w:val="24"/>
          <w:szCs w:val="24"/>
        </w:rPr>
        <w:t>tháng đầu</w:t>
      </w:r>
      <w:r w:rsidR="005814F9" w:rsidRPr="00324819">
        <w:rPr>
          <w:rFonts w:ascii="Times New Roman" w:hAnsi="Times New Roman" w:cs="Times New Roman"/>
          <w:b/>
          <w:sz w:val="24"/>
          <w:szCs w:val="24"/>
        </w:rPr>
        <w:t xml:space="preserve"> năm</w:t>
      </w:r>
      <w:r w:rsidR="007C0962" w:rsidRPr="00324819">
        <w:rPr>
          <w:rFonts w:ascii="Times New Roman" w:hAnsi="Times New Roman" w:cs="Times New Roman"/>
          <w:b/>
          <w:sz w:val="24"/>
          <w:szCs w:val="24"/>
        </w:rPr>
        <w:t xml:space="preserve"> 201</w:t>
      </w:r>
      <w:r w:rsidR="001B4825">
        <w:rPr>
          <w:rFonts w:ascii="Times New Roman" w:hAnsi="Times New Roman" w:cs="Times New Roman"/>
          <w:b/>
          <w:sz w:val="24"/>
          <w:szCs w:val="24"/>
        </w:rPr>
        <w:t>8</w:t>
      </w:r>
    </w:p>
    <w:p w14:paraId="6EBFE7C0" w14:textId="6FC84E0B" w:rsidR="00E8343E" w:rsidRDefault="00784C1E" w:rsidP="00235215">
      <w:pPr>
        <w:pStyle w:val="ListParagraph"/>
        <w:spacing w:before="120"/>
        <w:ind w:left="0" w:firstLine="720"/>
        <w:jc w:val="both"/>
        <w:rPr>
          <w:noProof w:val="0"/>
          <w:sz w:val="24"/>
          <w:szCs w:val="24"/>
        </w:rPr>
      </w:pPr>
      <w:r>
        <w:rPr>
          <w:noProof w:val="0"/>
          <w:sz w:val="24"/>
          <w:szCs w:val="24"/>
        </w:rPr>
        <w:t>Trong</w:t>
      </w:r>
      <w:r w:rsidR="00E8343E">
        <w:rPr>
          <w:noProof w:val="0"/>
          <w:sz w:val="24"/>
          <w:szCs w:val="24"/>
        </w:rPr>
        <w:t xml:space="preserve"> 6 tháng đầu năm 2018</w:t>
      </w:r>
      <w:r>
        <w:rPr>
          <w:noProof w:val="0"/>
          <w:sz w:val="24"/>
          <w:szCs w:val="24"/>
        </w:rPr>
        <w:t xml:space="preserve">, EVNGENCO1 đạt sản xuất đạt </w:t>
      </w:r>
      <w:r w:rsidR="00E8343E" w:rsidRPr="00E8343E">
        <w:rPr>
          <w:noProof w:val="0"/>
          <w:sz w:val="24"/>
          <w:szCs w:val="24"/>
        </w:rPr>
        <w:t xml:space="preserve">16.384 triệu kWh, </w:t>
      </w:r>
      <w:r w:rsidR="003B50B5">
        <w:rPr>
          <w:noProof w:val="0"/>
          <w:sz w:val="24"/>
          <w:szCs w:val="24"/>
        </w:rPr>
        <w:t xml:space="preserve">tương đương </w:t>
      </w:r>
      <w:r w:rsidR="00E8343E" w:rsidRPr="00E8343E">
        <w:rPr>
          <w:noProof w:val="0"/>
          <w:sz w:val="24"/>
          <w:szCs w:val="24"/>
        </w:rPr>
        <w:t xml:space="preserve">91% </w:t>
      </w:r>
      <w:r w:rsidR="00E8343E">
        <w:rPr>
          <w:noProof w:val="0"/>
          <w:sz w:val="24"/>
          <w:szCs w:val="24"/>
        </w:rPr>
        <w:t>kế hoạch</w:t>
      </w:r>
      <w:r w:rsidR="00E8343E" w:rsidRPr="00E8343E">
        <w:rPr>
          <w:noProof w:val="0"/>
          <w:sz w:val="24"/>
          <w:szCs w:val="24"/>
        </w:rPr>
        <w:t xml:space="preserve"> 6 tháng</w:t>
      </w:r>
      <w:r w:rsidR="003B50B5">
        <w:rPr>
          <w:noProof w:val="0"/>
          <w:sz w:val="24"/>
          <w:szCs w:val="24"/>
        </w:rPr>
        <w:t>,</w:t>
      </w:r>
      <w:r w:rsidR="00AC453D">
        <w:rPr>
          <w:noProof w:val="0"/>
          <w:sz w:val="24"/>
          <w:szCs w:val="24"/>
        </w:rPr>
        <w:t xml:space="preserve"> bằng</w:t>
      </w:r>
      <w:r w:rsidR="003B50B5">
        <w:rPr>
          <w:noProof w:val="0"/>
          <w:sz w:val="24"/>
          <w:szCs w:val="24"/>
        </w:rPr>
        <w:t xml:space="preserve"> </w:t>
      </w:r>
      <w:r w:rsidR="00E8343E" w:rsidRPr="00E8343E">
        <w:rPr>
          <w:noProof w:val="0"/>
          <w:sz w:val="24"/>
          <w:szCs w:val="24"/>
        </w:rPr>
        <w:t>109% so với cùng kỳ năm 2017</w:t>
      </w:r>
      <w:r w:rsidR="003B50B5">
        <w:rPr>
          <w:noProof w:val="0"/>
          <w:sz w:val="24"/>
          <w:szCs w:val="24"/>
        </w:rPr>
        <w:t xml:space="preserve"> và tương đương 47,7% kế hoạch năm. T</w:t>
      </w:r>
      <w:r w:rsidR="00D341D8" w:rsidRPr="00D341D8">
        <w:rPr>
          <w:noProof w:val="0"/>
          <w:sz w:val="24"/>
          <w:szCs w:val="24"/>
        </w:rPr>
        <w:t xml:space="preserve">rong đó thủy điện </w:t>
      </w:r>
      <w:r w:rsidR="003B50B5">
        <w:rPr>
          <w:noProof w:val="0"/>
          <w:sz w:val="24"/>
          <w:szCs w:val="24"/>
        </w:rPr>
        <w:t>vượt kế hoạch với</w:t>
      </w:r>
      <w:r w:rsidR="00D341D8" w:rsidRPr="00D341D8">
        <w:rPr>
          <w:noProof w:val="0"/>
          <w:sz w:val="24"/>
          <w:szCs w:val="24"/>
        </w:rPr>
        <w:t xml:space="preserve"> </w:t>
      </w:r>
      <w:r w:rsidR="00E8343E">
        <w:rPr>
          <w:noProof w:val="0"/>
          <w:sz w:val="24"/>
          <w:szCs w:val="24"/>
        </w:rPr>
        <w:t>3.882</w:t>
      </w:r>
      <w:r w:rsidR="00244DB7" w:rsidRPr="00D341D8">
        <w:rPr>
          <w:noProof w:val="0"/>
          <w:sz w:val="24"/>
          <w:szCs w:val="24"/>
        </w:rPr>
        <w:t xml:space="preserve"> triệu kWh</w:t>
      </w:r>
      <w:r w:rsidR="00E8343E">
        <w:rPr>
          <w:noProof w:val="0"/>
          <w:sz w:val="24"/>
          <w:szCs w:val="24"/>
        </w:rPr>
        <w:t>;</w:t>
      </w:r>
      <w:r w:rsidR="00244DB7" w:rsidRPr="00D341D8">
        <w:rPr>
          <w:noProof w:val="0"/>
          <w:sz w:val="24"/>
          <w:szCs w:val="24"/>
        </w:rPr>
        <w:t xml:space="preserve"> nhiệt điện đạt </w:t>
      </w:r>
      <w:r w:rsidR="00E8343E">
        <w:rPr>
          <w:noProof w:val="0"/>
          <w:sz w:val="24"/>
          <w:szCs w:val="24"/>
        </w:rPr>
        <w:t>12.502</w:t>
      </w:r>
      <w:r w:rsidR="00244DB7" w:rsidRPr="00D341D8">
        <w:rPr>
          <w:noProof w:val="0"/>
          <w:sz w:val="24"/>
          <w:szCs w:val="24"/>
        </w:rPr>
        <w:t xml:space="preserve"> triệu kWh. </w:t>
      </w:r>
      <w:r w:rsidR="003B50B5">
        <w:rPr>
          <w:noProof w:val="0"/>
          <w:sz w:val="24"/>
          <w:szCs w:val="24"/>
        </w:rPr>
        <w:t xml:space="preserve"> </w:t>
      </w:r>
    </w:p>
    <w:p w14:paraId="28974FC9" w14:textId="47BECDE3" w:rsidR="00244DB7" w:rsidRPr="00D341D8" w:rsidRDefault="00244DB7" w:rsidP="00235215">
      <w:pPr>
        <w:pStyle w:val="ListParagraph"/>
        <w:spacing w:before="120"/>
        <w:ind w:left="0" w:firstLine="720"/>
        <w:jc w:val="both"/>
        <w:rPr>
          <w:noProof w:val="0"/>
          <w:sz w:val="24"/>
          <w:szCs w:val="24"/>
        </w:rPr>
      </w:pPr>
      <w:r w:rsidRPr="00D341D8">
        <w:rPr>
          <w:noProof w:val="0"/>
          <w:sz w:val="24"/>
          <w:szCs w:val="24"/>
        </w:rPr>
        <w:t xml:space="preserve">Trong </w:t>
      </w:r>
      <w:r w:rsidR="00E8343E">
        <w:rPr>
          <w:noProof w:val="0"/>
          <w:sz w:val="24"/>
          <w:szCs w:val="24"/>
        </w:rPr>
        <w:t>nửa đầu năm 2018</w:t>
      </w:r>
      <w:r w:rsidR="00D341D8" w:rsidRPr="00D341D8">
        <w:rPr>
          <w:noProof w:val="0"/>
          <w:sz w:val="24"/>
          <w:szCs w:val="24"/>
        </w:rPr>
        <w:t xml:space="preserve">, lưu lượng nước về các hồ </w:t>
      </w:r>
      <w:r w:rsidR="00E8343E">
        <w:rPr>
          <w:noProof w:val="0"/>
          <w:sz w:val="24"/>
          <w:szCs w:val="24"/>
        </w:rPr>
        <w:t xml:space="preserve">thủy điện </w:t>
      </w:r>
      <w:r w:rsidR="00D341D8" w:rsidRPr="00D341D8">
        <w:rPr>
          <w:noProof w:val="0"/>
          <w:sz w:val="24"/>
          <w:szCs w:val="24"/>
        </w:rPr>
        <w:t>đều cao hơn so với tần suất</w:t>
      </w:r>
      <w:r w:rsidR="00104A15">
        <w:rPr>
          <w:noProof w:val="0"/>
          <w:sz w:val="24"/>
          <w:szCs w:val="24"/>
        </w:rPr>
        <w:t xml:space="preserve"> trung bình nhiều năm</w:t>
      </w:r>
      <w:r w:rsidR="007920B0">
        <w:rPr>
          <w:noProof w:val="0"/>
          <w:sz w:val="24"/>
          <w:szCs w:val="24"/>
        </w:rPr>
        <w:t xml:space="preserve"> (</w:t>
      </w:r>
      <w:r w:rsidR="00E8343E">
        <w:rPr>
          <w:noProof w:val="0"/>
          <w:sz w:val="24"/>
          <w:szCs w:val="24"/>
        </w:rPr>
        <w:t>trừ TĐ Đại Ninh) nên</w:t>
      </w:r>
      <w:r w:rsidR="00D341D8">
        <w:rPr>
          <w:noProof w:val="0"/>
          <w:sz w:val="24"/>
          <w:szCs w:val="24"/>
        </w:rPr>
        <w:t xml:space="preserve"> c</w:t>
      </w:r>
      <w:r w:rsidR="00D341D8" w:rsidRPr="00D341D8">
        <w:rPr>
          <w:noProof w:val="0"/>
          <w:sz w:val="24"/>
          <w:szCs w:val="24"/>
        </w:rPr>
        <w:t xml:space="preserve">ác tổ máy thủy điện </w:t>
      </w:r>
      <w:r w:rsidR="00E8343E">
        <w:rPr>
          <w:noProof w:val="0"/>
          <w:sz w:val="24"/>
          <w:szCs w:val="24"/>
        </w:rPr>
        <w:t>đều vận hành ổn định</w:t>
      </w:r>
      <w:r w:rsidR="00D341D8" w:rsidRPr="00D341D8">
        <w:rPr>
          <w:noProof w:val="0"/>
          <w:sz w:val="24"/>
          <w:szCs w:val="24"/>
        </w:rPr>
        <w:t xml:space="preserve"> và đảm bảo cấp nước hạ du.</w:t>
      </w:r>
      <w:r w:rsidR="00995E36" w:rsidRPr="00995E36">
        <w:t xml:space="preserve"> </w:t>
      </w:r>
      <w:r w:rsidR="00995E36">
        <w:rPr>
          <w:noProof w:val="0"/>
          <w:sz w:val="24"/>
          <w:szCs w:val="24"/>
        </w:rPr>
        <w:t>S</w:t>
      </w:r>
      <w:r w:rsidR="00995E36" w:rsidRPr="00995E36">
        <w:rPr>
          <w:noProof w:val="0"/>
          <w:sz w:val="24"/>
          <w:szCs w:val="24"/>
        </w:rPr>
        <w:t>ản lượng điện sản xuất từ các nhà máy thủy điện thuộc Tổn</w:t>
      </w:r>
      <w:r w:rsidR="00995E36">
        <w:rPr>
          <w:noProof w:val="0"/>
          <w:sz w:val="24"/>
          <w:szCs w:val="24"/>
        </w:rPr>
        <w:t>g công ty cao hơn 616 triệu kWh</w:t>
      </w:r>
      <w:r w:rsidR="00995E36" w:rsidRPr="00995E36">
        <w:rPr>
          <w:noProof w:val="0"/>
          <w:sz w:val="24"/>
          <w:szCs w:val="24"/>
        </w:rPr>
        <w:t xml:space="preserve"> so với sản lượng điện được giao theo kế hoạch 6 tháng đầu năm</w:t>
      </w:r>
      <w:r w:rsidR="00995E36">
        <w:rPr>
          <w:noProof w:val="0"/>
          <w:sz w:val="24"/>
          <w:szCs w:val="24"/>
        </w:rPr>
        <w:t xml:space="preserve">. </w:t>
      </w:r>
      <w:r w:rsidR="00D341D8" w:rsidRPr="00D341D8">
        <w:rPr>
          <w:noProof w:val="0"/>
          <w:sz w:val="24"/>
          <w:szCs w:val="24"/>
        </w:rPr>
        <w:t xml:space="preserve">Các tổ máy nhiệt điện </w:t>
      </w:r>
      <w:r w:rsidR="007920B0">
        <w:rPr>
          <w:noProof w:val="0"/>
          <w:sz w:val="24"/>
          <w:szCs w:val="24"/>
        </w:rPr>
        <w:t xml:space="preserve">khả dụng </w:t>
      </w:r>
      <w:r w:rsidR="00D341D8" w:rsidRPr="00D341D8">
        <w:rPr>
          <w:noProof w:val="0"/>
          <w:sz w:val="24"/>
          <w:szCs w:val="24"/>
        </w:rPr>
        <w:t>vận hành ổn định và được huy động liê</w:t>
      </w:r>
      <w:r w:rsidR="00E3691C">
        <w:rPr>
          <w:noProof w:val="0"/>
          <w:sz w:val="24"/>
          <w:szCs w:val="24"/>
        </w:rPr>
        <w:t>n tục ở mức công suất định mức với s</w:t>
      </w:r>
      <w:r w:rsidR="00D341D8" w:rsidRPr="00D341D8">
        <w:rPr>
          <w:noProof w:val="0"/>
          <w:sz w:val="24"/>
          <w:szCs w:val="24"/>
        </w:rPr>
        <w:t xml:space="preserve">ản lượng điện sản xuất </w:t>
      </w:r>
      <w:r w:rsidR="002D28CB">
        <w:rPr>
          <w:noProof w:val="0"/>
          <w:sz w:val="24"/>
          <w:szCs w:val="24"/>
        </w:rPr>
        <w:t xml:space="preserve">đều vượt so với kế hoạch, để bù đắp một phần thiếu hụt sản lượng do các tổ máy </w:t>
      </w:r>
      <w:r w:rsidR="00995E36">
        <w:rPr>
          <w:noProof w:val="0"/>
          <w:sz w:val="24"/>
          <w:szCs w:val="24"/>
        </w:rPr>
        <w:t xml:space="preserve">phải </w:t>
      </w:r>
      <w:r w:rsidR="003B50B5">
        <w:rPr>
          <w:noProof w:val="0"/>
          <w:sz w:val="24"/>
          <w:szCs w:val="24"/>
        </w:rPr>
        <w:t>ngừng sửa chữa (S7 Uông Bí và S1 Duyên Hải 1).</w:t>
      </w:r>
      <w:r w:rsidR="00D341D8">
        <w:rPr>
          <w:noProof w:val="0"/>
          <w:sz w:val="24"/>
          <w:szCs w:val="24"/>
        </w:rPr>
        <w:t xml:space="preserve"> Công tác sửa chữa và khắc </w:t>
      </w:r>
      <w:r w:rsidR="007920B0">
        <w:rPr>
          <w:noProof w:val="0"/>
          <w:sz w:val="24"/>
          <w:szCs w:val="24"/>
        </w:rPr>
        <w:t>phục</w:t>
      </w:r>
      <w:r w:rsidR="00D341D8">
        <w:rPr>
          <w:noProof w:val="0"/>
          <w:sz w:val="24"/>
          <w:szCs w:val="24"/>
        </w:rPr>
        <w:t xml:space="preserve"> sự cố </w:t>
      </w:r>
      <w:r w:rsidR="00104A15">
        <w:rPr>
          <w:noProof w:val="0"/>
          <w:sz w:val="24"/>
          <w:szCs w:val="24"/>
        </w:rPr>
        <w:t xml:space="preserve">đối với </w:t>
      </w:r>
      <w:r w:rsidR="00D341D8">
        <w:rPr>
          <w:noProof w:val="0"/>
          <w:sz w:val="24"/>
          <w:szCs w:val="24"/>
        </w:rPr>
        <w:t xml:space="preserve">các tổ máy </w:t>
      </w:r>
      <w:r w:rsidR="002D28CB">
        <w:rPr>
          <w:noProof w:val="0"/>
          <w:sz w:val="24"/>
          <w:szCs w:val="24"/>
        </w:rPr>
        <w:t>kể trên</w:t>
      </w:r>
      <w:r w:rsidR="00D341D8">
        <w:rPr>
          <w:noProof w:val="0"/>
          <w:sz w:val="24"/>
          <w:szCs w:val="24"/>
        </w:rPr>
        <w:t xml:space="preserve"> đang được </w:t>
      </w:r>
      <w:r w:rsidR="00EC5511">
        <w:rPr>
          <w:noProof w:val="0"/>
          <w:sz w:val="24"/>
          <w:szCs w:val="24"/>
        </w:rPr>
        <w:t>EVNGENCO1</w:t>
      </w:r>
      <w:r w:rsidR="007920B0">
        <w:rPr>
          <w:noProof w:val="0"/>
          <w:sz w:val="24"/>
          <w:szCs w:val="24"/>
        </w:rPr>
        <w:t xml:space="preserve"> </w:t>
      </w:r>
      <w:r w:rsidR="00995E36">
        <w:rPr>
          <w:noProof w:val="0"/>
          <w:sz w:val="24"/>
          <w:szCs w:val="24"/>
        </w:rPr>
        <w:t xml:space="preserve">khẩn trương thực hiện. </w:t>
      </w:r>
      <w:r w:rsidR="00995E36" w:rsidRPr="00995E36">
        <w:rPr>
          <w:noProof w:val="0"/>
          <w:sz w:val="24"/>
          <w:szCs w:val="24"/>
        </w:rPr>
        <w:t xml:space="preserve">Các tổ máy nhiệt điện </w:t>
      </w:r>
      <w:r w:rsidR="00995E36">
        <w:rPr>
          <w:noProof w:val="0"/>
          <w:sz w:val="24"/>
          <w:szCs w:val="24"/>
        </w:rPr>
        <w:t xml:space="preserve">Duyên Hải </w:t>
      </w:r>
      <w:r w:rsidR="00995E36" w:rsidRPr="00995E36">
        <w:rPr>
          <w:noProof w:val="0"/>
          <w:sz w:val="24"/>
          <w:szCs w:val="24"/>
        </w:rPr>
        <w:t>3, Quảng Ninh, Nghi Sơn</w:t>
      </w:r>
      <w:r w:rsidR="00432EEB">
        <w:rPr>
          <w:noProof w:val="0"/>
          <w:sz w:val="24"/>
          <w:szCs w:val="24"/>
        </w:rPr>
        <w:t xml:space="preserve"> 1</w:t>
      </w:r>
      <w:r w:rsidR="00995E36" w:rsidRPr="00995E36">
        <w:rPr>
          <w:noProof w:val="0"/>
          <w:sz w:val="24"/>
          <w:szCs w:val="24"/>
        </w:rPr>
        <w:t xml:space="preserve">, </w:t>
      </w:r>
      <w:r w:rsidR="00432EEB">
        <w:rPr>
          <w:noProof w:val="0"/>
          <w:sz w:val="24"/>
          <w:szCs w:val="24"/>
        </w:rPr>
        <w:t xml:space="preserve">S8 </w:t>
      </w:r>
      <w:r w:rsidR="00995E36">
        <w:rPr>
          <w:noProof w:val="0"/>
          <w:sz w:val="24"/>
          <w:szCs w:val="24"/>
        </w:rPr>
        <w:t>Uông Bí</w:t>
      </w:r>
      <w:r w:rsidR="00995E36" w:rsidRPr="00995E36">
        <w:rPr>
          <w:noProof w:val="0"/>
          <w:sz w:val="24"/>
          <w:szCs w:val="24"/>
        </w:rPr>
        <w:t xml:space="preserve"> đáp ứng được yêu cầu vận hành của thị trường điện.</w:t>
      </w:r>
    </w:p>
    <w:p w14:paraId="4436CE6B" w14:textId="50538CA7" w:rsidR="00104A15" w:rsidRPr="003E600F" w:rsidRDefault="00F93186" w:rsidP="003E600F">
      <w:pPr>
        <w:pStyle w:val="ListParagraph"/>
        <w:spacing w:before="120"/>
        <w:ind w:left="0" w:firstLine="720"/>
        <w:jc w:val="both"/>
        <w:rPr>
          <w:noProof w:val="0"/>
          <w:sz w:val="24"/>
          <w:szCs w:val="24"/>
        </w:rPr>
      </w:pPr>
      <w:r w:rsidRPr="00995E36">
        <w:rPr>
          <w:noProof w:val="0"/>
          <w:sz w:val="24"/>
          <w:szCs w:val="24"/>
        </w:rPr>
        <w:t>EVNGENCO 1</w:t>
      </w:r>
      <w:r w:rsidR="00244DB7" w:rsidRPr="00995E36">
        <w:rPr>
          <w:noProof w:val="0"/>
          <w:sz w:val="24"/>
          <w:szCs w:val="24"/>
        </w:rPr>
        <w:t xml:space="preserve"> cũng chú trọng công tác đảm bảo cấp nhiên liệu trong các tháng mùa khô năm 2018</w:t>
      </w:r>
      <w:r w:rsidR="00432EEB">
        <w:rPr>
          <w:noProof w:val="0"/>
          <w:sz w:val="24"/>
          <w:szCs w:val="24"/>
        </w:rPr>
        <w:t>. Cụ thể, đã</w:t>
      </w:r>
      <w:r w:rsidR="00EC5511" w:rsidRPr="00995E36">
        <w:rPr>
          <w:noProof w:val="0"/>
          <w:sz w:val="24"/>
          <w:szCs w:val="24"/>
        </w:rPr>
        <w:t xml:space="preserve"> thực hiện </w:t>
      </w:r>
      <w:r w:rsidR="002D28CB" w:rsidRPr="00995E36">
        <w:rPr>
          <w:noProof w:val="0"/>
          <w:sz w:val="24"/>
          <w:szCs w:val="24"/>
        </w:rPr>
        <w:t xml:space="preserve">ký kết </w:t>
      </w:r>
      <w:r w:rsidR="00EC5511" w:rsidRPr="00995E36">
        <w:rPr>
          <w:noProof w:val="0"/>
          <w:sz w:val="24"/>
          <w:szCs w:val="24"/>
        </w:rPr>
        <w:t xml:space="preserve">các hợp đồng mua bán than </w:t>
      </w:r>
      <w:r w:rsidR="002D28CB" w:rsidRPr="00995E36">
        <w:rPr>
          <w:noProof w:val="0"/>
          <w:sz w:val="24"/>
          <w:szCs w:val="24"/>
        </w:rPr>
        <w:t>nội địa</w:t>
      </w:r>
      <w:r w:rsidR="00EC5511" w:rsidRPr="00995E36">
        <w:rPr>
          <w:noProof w:val="0"/>
          <w:sz w:val="24"/>
          <w:szCs w:val="24"/>
        </w:rPr>
        <w:t xml:space="preserve"> và </w:t>
      </w:r>
      <w:r w:rsidR="00432EEB">
        <w:rPr>
          <w:noProof w:val="0"/>
          <w:sz w:val="24"/>
          <w:szCs w:val="24"/>
        </w:rPr>
        <w:t>nhập khẩu</w:t>
      </w:r>
      <w:r w:rsidR="00AC453D">
        <w:rPr>
          <w:noProof w:val="0"/>
          <w:sz w:val="24"/>
          <w:szCs w:val="24"/>
        </w:rPr>
        <w:t>. Đã</w:t>
      </w:r>
      <w:r w:rsidR="00995E36" w:rsidRPr="00995E36">
        <w:rPr>
          <w:noProof w:val="0"/>
          <w:sz w:val="24"/>
          <w:szCs w:val="24"/>
        </w:rPr>
        <w:t xml:space="preserve"> cung ứng than nhập khẩu </w:t>
      </w:r>
      <w:r w:rsidR="00432EEB">
        <w:rPr>
          <w:noProof w:val="0"/>
          <w:sz w:val="24"/>
          <w:szCs w:val="24"/>
        </w:rPr>
        <w:t xml:space="preserve">đủ </w:t>
      </w:r>
      <w:r w:rsidR="00995E36" w:rsidRPr="00995E36">
        <w:rPr>
          <w:noProof w:val="0"/>
          <w:sz w:val="24"/>
          <w:szCs w:val="24"/>
        </w:rPr>
        <w:t>đáp ứng</w:t>
      </w:r>
      <w:r w:rsidR="00432EEB">
        <w:rPr>
          <w:noProof w:val="0"/>
          <w:sz w:val="24"/>
          <w:szCs w:val="24"/>
        </w:rPr>
        <w:t xml:space="preserve"> nhu cầu</w:t>
      </w:r>
      <w:r w:rsidR="00995E36" w:rsidRPr="00995E36">
        <w:rPr>
          <w:noProof w:val="0"/>
          <w:sz w:val="24"/>
          <w:szCs w:val="24"/>
        </w:rPr>
        <w:t xml:space="preserve"> sản suất điện của</w:t>
      </w:r>
      <w:r w:rsidR="00432EEB">
        <w:rPr>
          <w:noProof w:val="0"/>
          <w:sz w:val="24"/>
          <w:szCs w:val="24"/>
        </w:rPr>
        <w:t xml:space="preserve"> NMNĐ</w:t>
      </w:r>
      <w:r w:rsidR="00995E36" w:rsidRPr="00995E36">
        <w:rPr>
          <w:noProof w:val="0"/>
          <w:sz w:val="24"/>
          <w:szCs w:val="24"/>
        </w:rPr>
        <w:t xml:space="preserve"> </w:t>
      </w:r>
      <w:r w:rsidR="00995E36">
        <w:rPr>
          <w:noProof w:val="0"/>
          <w:sz w:val="24"/>
          <w:szCs w:val="24"/>
        </w:rPr>
        <w:t xml:space="preserve">Duyên Hải </w:t>
      </w:r>
      <w:r w:rsidR="00995E36" w:rsidRPr="00995E36">
        <w:rPr>
          <w:noProof w:val="0"/>
          <w:sz w:val="24"/>
          <w:szCs w:val="24"/>
        </w:rPr>
        <w:t>3 và cho EVN mượn gần 50</w:t>
      </w:r>
      <w:r w:rsidR="00432EEB">
        <w:rPr>
          <w:noProof w:val="0"/>
          <w:sz w:val="24"/>
          <w:szCs w:val="24"/>
        </w:rPr>
        <w:t xml:space="preserve"> ngàn tấn than </w:t>
      </w:r>
      <w:r w:rsidR="00230217">
        <w:rPr>
          <w:noProof w:val="0"/>
          <w:sz w:val="24"/>
          <w:szCs w:val="24"/>
        </w:rPr>
        <w:t>nhập khẩu cho</w:t>
      </w:r>
      <w:r w:rsidR="00432EEB">
        <w:rPr>
          <w:noProof w:val="0"/>
          <w:sz w:val="24"/>
          <w:szCs w:val="24"/>
        </w:rPr>
        <w:t xml:space="preserve"> NMNĐ Vĩnh Tân 2</w:t>
      </w:r>
      <w:r w:rsidR="00995E36" w:rsidRPr="00995E36">
        <w:rPr>
          <w:noProof w:val="0"/>
          <w:sz w:val="24"/>
          <w:szCs w:val="24"/>
        </w:rPr>
        <w:t>.</w:t>
      </w:r>
      <w:r w:rsidR="00FF291C">
        <w:rPr>
          <w:noProof w:val="0"/>
          <w:sz w:val="24"/>
          <w:szCs w:val="24"/>
        </w:rPr>
        <w:t xml:space="preserve"> Công tác sửa chữa bảo dưỡng</w:t>
      </w:r>
      <w:r w:rsidR="003E600F">
        <w:rPr>
          <w:noProof w:val="0"/>
          <w:sz w:val="24"/>
          <w:szCs w:val="24"/>
        </w:rPr>
        <w:t xml:space="preserve">, </w:t>
      </w:r>
      <w:r w:rsidR="00FF291C">
        <w:rPr>
          <w:noProof w:val="0"/>
          <w:sz w:val="24"/>
          <w:szCs w:val="24"/>
        </w:rPr>
        <w:t>đảm bảo an toàn</w:t>
      </w:r>
      <w:r w:rsidR="003E600F">
        <w:rPr>
          <w:noProof w:val="0"/>
          <w:sz w:val="24"/>
          <w:szCs w:val="24"/>
        </w:rPr>
        <w:t xml:space="preserve"> vệ sinh</w:t>
      </w:r>
      <w:r w:rsidR="00FF291C">
        <w:rPr>
          <w:noProof w:val="0"/>
          <w:sz w:val="24"/>
          <w:szCs w:val="24"/>
        </w:rPr>
        <w:t xml:space="preserve"> lao động </w:t>
      </w:r>
      <w:r w:rsidR="003E600F">
        <w:rPr>
          <w:noProof w:val="0"/>
          <w:sz w:val="24"/>
          <w:szCs w:val="24"/>
        </w:rPr>
        <w:t>và</w:t>
      </w:r>
      <w:r w:rsidR="00FF291C" w:rsidRPr="003E600F">
        <w:rPr>
          <w:noProof w:val="0"/>
          <w:sz w:val="24"/>
          <w:szCs w:val="24"/>
        </w:rPr>
        <w:t xml:space="preserve"> phòng chống cháy nổ </w:t>
      </w:r>
      <w:r w:rsidR="003E600F">
        <w:rPr>
          <w:noProof w:val="0"/>
          <w:sz w:val="24"/>
          <w:szCs w:val="24"/>
        </w:rPr>
        <w:t>luôn được</w:t>
      </w:r>
      <w:r w:rsidR="00FF291C" w:rsidRPr="003E600F">
        <w:rPr>
          <w:noProof w:val="0"/>
          <w:sz w:val="24"/>
          <w:szCs w:val="24"/>
        </w:rPr>
        <w:t xml:space="preserve"> EVNGENCO 1 </w:t>
      </w:r>
      <w:r w:rsidR="003E600F">
        <w:rPr>
          <w:noProof w:val="0"/>
          <w:sz w:val="24"/>
          <w:szCs w:val="24"/>
        </w:rPr>
        <w:t xml:space="preserve">đặc biệt quan tâm. </w:t>
      </w:r>
    </w:p>
    <w:p w14:paraId="5C1B7432" w14:textId="7C860F6D" w:rsidR="002D28CB" w:rsidRPr="005A672F" w:rsidRDefault="00244DB7" w:rsidP="00235215">
      <w:pPr>
        <w:pStyle w:val="ListParagraph"/>
        <w:spacing w:before="120"/>
        <w:ind w:left="0" w:firstLine="720"/>
        <w:jc w:val="both"/>
        <w:rPr>
          <w:noProof w:val="0"/>
          <w:sz w:val="24"/>
          <w:szCs w:val="24"/>
        </w:rPr>
      </w:pPr>
      <w:r w:rsidRPr="00EC5511">
        <w:rPr>
          <w:noProof w:val="0"/>
          <w:sz w:val="24"/>
          <w:szCs w:val="24"/>
        </w:rPr>
        <w:t>Về đầu tư - xây dựng</w:t>
      </w:r>
      <w:r w:rsidR="00AC453D">
        <w:rPr>
          <w:noProof w:val="0"/>
          <w:sz w:val="24"/>
          <w:szCs w:val="24"/>
        </w:rPr>
        <w:t xml:space="preserve"> (ĐTXD)</w:t>
      </w:r>
      <w:r w:rsidRPr="00EC5511">
        <w:rPr>
          <w:noProof w:val="0"/>
          <w:sz w:val="24"/>
          <w:szCs w:val="24"/>
        </w:rPr>
        <w:t xml:space="preserve">, đối với các dự án do EVNGENCO1 làm chủ đầu tư, giá trị khối lượng thực hiện </w:t>
      </w:r>
      <w:r w:rsidR="005D4D5D">
        <w:rPr>
          <w:noProof w:val="0"/>
          <w:sz w:val="24"/>
          <w:szCs w:val="24"/>
        </w:rPr>
        <w:t>t</w:t>
      </w:r>
      <w:r w:rsidR="005D4D5D" w:rsidRPr="005D4D5D">
        <w:rPr>
          <w:noProof w:val="0"/>
          <w:sz w:val="24"/>
          <w:szCs w:val="24"/>
        </w:rPr>
        <w:t>rong 6 tháng đầu năm</w:t>
      </w:r>
      <w:r w:rsidR="003E600F">
        <w:rPr>
          <w:noProof w:val="0"/>
          <w:sz w:val="24"/>
          <w:szCs w:val="24"/>
        </w:rPr>
        <w:t xml:space="preserve"> ước đạt</w:t>
      </w:r>
      <w:r w:rsidR="005D4D5D" w:rsidRPr="005D4D5D">
        <w:rPr>
          <w:noProof w:val="0"/>
          <w:sz w:val="24"/>
          <w:szCs w:val="24"/>
        </w:rPr>
        <w:t xml:space="preserve"> 5.737 tỷ đồng</w:t>
      </w:r>
      <w:r w:rsidR="005D4D5D">
        <w:rPr>
          <w:noProof w:val="0"/>
          <w:sz w:val="24"/>
          <w:szCs w:val="24"/>
        </w:rPr>
        <w:t xml:space="preserve"> (đạt 44,98% </w:t>
      </w:r>
      <w:r w:rsidR="00AC453D">
        <w:rPr>
          <w:noProof w:val="0"/>
          <w:sz w:val="24"/>
          <w:szCs w:val="24"/>
        </w:rPr>
        <w:t>kế hoạch</w:t>
      </w:r>
      <w:r w:rsidR="005D4D5D">
        <w:rPr>
          <w:noProof w:val="0"/>
          <w:sz w:val="24"/>
          <w:szCs w:val="24"/>
        </w:rPr>
        <w:t xml:space="preserve"> năm), trong đó, g</w:t>
      </w:r>
      <w:r w:rsidR="005D4D5D" w:rsidRPr="005D4D5D">
        <w:rPr>
          <w:noProof w:val="0"/>
          <w:sz w:val="24"/>
          <w:szCs w:val="24"/>
        </w:rPr>
        <w:t xml:space="preserve">iá trị giải ngân trong 06 tháng đầu năm đạt 5.718 tỷ đồng (đạt 45% </w:t>
      </w:r>
      <w:r w:rsidR="00AC453D">
        <w:rPr>
          <w:noProof w:val="0"/>
          <w:sz w:val="24"/>
          <w:szCs w:val="24"/>
        </w:rPr>
        <w:t>kế hoạch</w:t>
      </w:r>
      <w:r w:rsidR="005D4D5D" w:rsidRPr="005D4D5D">
        <w:rPr>
          <w:noProof w:val="0"/>
          <w:sz w:val="24"/>
          <w:szCs w:val="24"/>
        </w:rPr>
        <w:t xml:space="preserve"> năm)</w:t>
      </w:r>
      <w:r w:rsidR="005D4D5D">
        <w:rPr>
          <w:noProof w:val="0"/>
          <w:sz w:val="24"/>
          <w:szCs w:val="24"/>
        </w:rPr>
        <w:t xml:space="preserve">. </w:t>
      </w:r>
      <w:r w:rsidRPr="00EC5511">
        <w:rPr>
          <w:noProof w:val="0"/>
          <w:sz w:val="24"/>
          <w:szCs w:val="24"/>
        </w:rPr>
        <w:t>Đối với Dự án</w:t>
      </w:r>
      <w:r w:rsidR="0092226E">
        <w:rPr>
          <w:noProof w:val="0"/>
          <w:sz w:val="24"/>
          <w:szCs w:val="24"/>
        </w:rPr>
        <w:t xml:space="preserve"> </w:t>
      </w:r>
      <w:r w:rsidRPr="00EC5511">
        <w:rPr>
          <w:noProof w:val="0"/>
          <w:sz w:val="24"/>
          <w:szCs w:val="24"/>
        </w:rPr>
        <w:t>NMNĐ Duyên Hải 3 Mở rộng</w:t>
      </w:r>
      <w:r w:rsidR="00E3691C">
        <w:rPr>
          <w:noProof w:val="0"/>
          <w:sz w:val="24"/>
          <w:szCs w:val="24"/>
        </w:rPr>
        <w:t xml:space="preserve"> </w:t>
      </w:r>
      <w:r w:rsidR="00E3691C" w:rsidRPr="00E3691C">
        <w:rPr>
          <w:noProof w:val="0"/>
          <w:sz w:val="24"/>
          <w:szCs w:val="24"/>
        </w:rPr>
        <w:t>(do EVN làm chủ đầu tư</w:t>
      </w:r>
      <w:r w:rsidR="00104A15">
        <w:rPr>
          <w:noProof w:val="0"/>
          <w:sz w:val="24"/>
          <w:szCs w:val="24"/>
        </w:rPr>
        <w:t>;</w:t>
      </w:r>
      <w:r w:rsidR="00E3691C" w:rsidRPr="00E3691C">
        <w:rPr>
          <w:noProof w:val="0"/>
          <w:sz w:val="24"/>
          <w:szCs w:val="24"/>
        </w:rPr>
        <w:t xml:space="preserve"> EVNGENCO1</w:t>
      </w:r>
      <w:r w:rsidR="00104A15">
        <w:rPr>
          <w:noProof w:val="0"/>
          <w:sz w:val="24"/>
          <w:szCs w:val="24"/>
        </w:rPr>
        <w:t xml:space="preserve"> và</w:t>
      </w:r>
      <w:r w:rsidR="00E3691C">
        <w:rPr>
          <w:noProof w:val="0"/>
          <w:sz w:val="24"/>
          <w:szCs w:val="24"/>
        </w:rPr>
        <w:t xml:space="preserve"> đại điện là</w:t>
      </w:r>
      <w:r w:rsidR="00E3691C" w:rsidRPr="00E3691C">
        <w:rPr>
          <w:noProof w:val="0"/>
          <w:sz w:val="24"/>
          <w:szCs w:val="24"/>
        </w:rPr>
        <w:t xml:space="preserve"> Ban QLDA Nhiệt điện 3 là đơn vị tư vấn quản lý dự án)</w:t>
      </w:r>
      <w:r w:rsidR="002D28CB">
        <w:rPr>
          <w:noProof w:val="0"/>
          <w:sz w:val="24"/>
          <w:szCs w:val="24"/>
        </w:rPr>
        <w:t>,</w:t>
      </w:r>
      <w:r w:rsidRPr="00EC5511">
        <w:rPr>
          <w:noProof w:val="0"/>
          <w:sz w:val="24"/>
          <w:szCs w:val="24"/>
        </w:rPr>
        <w:t xml:space="preserve"> </w:t>
      </w:r>
      <w:r w:rsidR="00EC5511" w:rsidRPr="00EC5511">
        <w:rPr>
          <w:noProof w:val="0"/>
          <w:sz w:val="24"/>
          <w:szCs w:val="24"/>
        </w:rPr>
        <w:t xml:space="preserve">giá trị khối lượng thực hiện trong tháng </w:t>
      </w:r>
      <w:r w:rsidR="005A6845">
        <w:rPr>
          <w:noProof w:val="0"/>
          <w:sz w:val="24"/>
          <w:szCs w:val="24"/>
        </w:rPr>
        <w:t>6 tháng đầu năm</w:t>
      </w:r>
      <w:r w:rsidR="00EC5511" w:rsidRPr="00EC5511">
        <w:rPr>
          <w:noProof w:val="0"/>
          <w:sz w:val="24"/>
          <w:szCs w:val="24"/>
        </w:rPr>
        <w:t xml:space="preserve"> </w:t>
      </w:r>
      <w:r w:rsidR="00104A15">
        <w:rPr>
          <w:noProof w:val="0"/>
          <w:sz w:val="24"/>
          <w:szCs w:val="24"/>
        </w:rPr>
        <w:t>ước đạt</w:t>
      </w:r>
      <w:r w:rsidR="00040228" w:rsidRPr="00040228">
        <w:rPr>
          <w:noProof w:val="0"/>
          <w:sz w:val="24"/>
          <w:szCs w:val="24"/>
        </w:rPr>
        <w:t xml:space="preserve"> </w:t>
      </w:r>
      <w:r w:rsidR="005A672F" w:rsidRPr="007F4209">
        <w:rPr>
          <w:noProof w:val="0"/>
          <w:sz w:val="24"/>
          <w:szCs w:val="24"/>
        </w:rPr>
        <w:t>1.263 tỷ đồng (</w:t>
      </w:r>
      <w:r w:rsidR="003E600F">
        <w:rPr>
          <w:noProof w:val="0"/>
          <w:sz w:val="24"/>
          <w:szCs w:val="24"/>
        </w:rPr>
        <w:t>tương đương</w:t>
      </w:r>
      <w:r w:rsidR="005A672F" w:rsidRPr="007F4209">
        <w:rPr>
          <w:noProof w:val="0"/>
          <w:sz w:val="24"/>
          <w:szCs w:val="24"/>
        </w:rPr>
        <w:t xml:space="preserve"> 20,68% </w:t>
      </w:r>
      <w:r w:rsidR="00AC453D">
        <w:rPr>
          <w:noProof w:val="0"/>
          <w:sz w:val="24"/>
          <w:szCs w:val="24"/>
        </w:rPr>
        <w:t>kế hoạch</w:t>
      </w:r>
      <w:r w:rsidR="005A672F" w:rsidRPr="007F4209">
        <w:rPr>
          <w:noProof w:val="0"/>
          <w:sz w:val="24"/>
          <w:szCs w:val="24"/>
        </w:rPr>
        <w:t xml:space="preserve"> năm). Công tác ĐTXD năm 2018 của Tổng công ty tập trung vào việc đẩy mạnh hoàn thành các mốc tiến độ mục tiêu của các dự án đang triển khai gồm: </w:t>
      </w:r>
      <w:r w:rsidR="003E600F">
        <w:rPr>
          <w:noProof w:val="0"/>
          <w:sz w:val="24"/>
          <w:szCs w:val="24"/>
        </w:rPr>
        <w:t xml:space="preserve">Dự án NMNĐ </w:t>
      </w:r>
      <w:r w:rsidR="005A672F" w:rsidRPr="007F4209">
        <w:rPr>
          <w:noProof w:val="0"/>
          <w:sz w:val="24"/>
          <w:szCs w:val="24"/>
        </w:rPr>
        <w:t xml:space="preserve">Duyên Hải 3 </w:t>
      </w:r>
      <w:r w:rsidR="003E600F">
        <w:rPr>
          <w:noProof w:val="0"/>
          <w:sz w:val="24"/>
          <w:szCs w:val="24"/>
        </w:rPr>
        <w:t>M</w:t>
      </w:r>
      <w:r w:rsidR="005A672F" w:rsidRPr="007F4209">
        <w:rPr>
          <w:noProof w:val="0"/>
          <w:sz w:val="24"/>
          <w:szCs w:val="24"/>
        </w:rPr>
        <w:t xml:space="preserve">ở rộng, </w:t>
      </w:r>
      <w:r w:rsidR="003E600F">
        <w:rPr>
          <w:noProof w:val="0"/>
          <w:sz w:val="24"/>
          <w:szCs w:val="24"/>
        </w:rPr>
        <w:t xml:space="preserve">NMTĐ </w:t>
      </w:r>
      <w:r w:rsidR="005A672F" w:rsidRPr="007F4209">
        <w:rPr>
          <w:noProof w:val="0"/>
          <w:sz w:val="24"/>
          <w:szCs w:val="24"/>
        </w:rPr>
        <w:t xml:space="preserve">Đa Nhim mở rộng, </w:t>
      </w:r>
      <w:r w:rsidR="003E600F">
        <w:rPr>
          <w:noProof w:val="0"/>
          <w:sz w:val="24"/>
          <w:szCs w:val="24"/>
        </w:rPr>
        <w:t xml:space="preserve">NMĐ </w:t>
      </w:r>
      <w:r w:rsidR="005A672F" w:rsidRPr="007F4209">
        <w:rPr>
          <w:noProof w:val="0"/>
          <w:sz w:val="24"/>
          <w:szCs w:val="24"/>
        </w:rPr>
        <w:t>mặt trời</w:t>
      </w:r>
      <w:r w:rsidR="003E600F">
        <w:rPr>
          <w:noProof w:val="0"/>
          <w:sz w:val="24"/>
          <w:szCs w:val="24"/>
        </w:rPr>
        <w:t xml:space="preserve"> trên</w:t>
      </w:r>
      <w:r w:rsidR="005A672F" w:rsidRPr="007F4209">
        <w:rPr>
          <w:noProof w:val="0"/>
          <w:sz w:val="24"/>
          <w:szCs w:val="24"/>
        </w:rPr>
        <w:t xml:space="preserve"> hồ </w:t>
      </w:r>
      <w:r w:rsidR="003E600F">
        <w:rPr>
          <w:noProof w:val="0"/>
          <w:sz w:val="24"/>
          <w:szCs w:val="24"/>
        </w:rPr>
        <w:t xml:space="preserve">TĐ </w:t>
      </w:r>
      <w:r w:rsidR="005A672F" w:rsidRPr="007F4209">
        <w:rPr>
          <w:noProof w:val="0"/>
          <w:sz w:val="24"/>
          <w:szCs w:val="24"/>
        </w:rPr>
        <w:t>Đa Mi</w:t>
      </w:r>
      <w:r w:rsidR="003E600F">
        <w:rPr>
          <w:noProof w:val="0"/>
          <w:sz w:val="24"/>
          <w:szCs w:val="24"/>
        </w:rPr>
        <w:t xml:space="preserve">; kiểm tra trung tu trước khi cấp chứng chỉ nghiệm thu cuối cùng (FAC) đối với các Dự án NMNĐ Duyên Hải 1 và Duyên Hải 3. </w:t>
      </w:r>
      <w:r w:rsidR="002D28CB" w:rsidRPr="007F4209">
        <w:rPr>
          <w:noProof w:val="0"/>
          <w:sz w:val="24"/>
          <w:szCs w:val="24"/>
        </w:rPr>
        <w:t xml:space="preserve">EVNGENCO1 cũng đang gấp rút hoàn thành công tác quyết toán giai đoạn cuối của các dự án </w:t>
      </w:r>
      <w:r w:rsidR="00230217">
        <w:rPr>
          <w:noProof w:val="0"/>
          <w:sz w:val="24"/>
          <w:szCs w:val="24"/>
        </w:rPr>
        <w:t>Uông Bí MR2, Cảng biển TTĐL Duyên Hải, NMNĐ Duyên Hải 1 và Dự án TĐ Sông Tranh 2. Công tác thu xếp vố</w:t>
      </w:r>
      <w:r w:rsidR="002D28CB" w:rsidRPr="007F4209">
        <w:rPr>
          <w:noProof w:val="0"/>
          <w:sz w:val="24"/>
          <w:szCs w:val="24"/>
        </w:rPr>
        <w:t>n cho các dự án trọng điểm</w:t>
      </w:r>
      <w:r w:rsidR="00230217">
        <w:rPr>
          <w:noProof w:val="0"/>
          <w:sz w:val="24"/>
          <w:szCs w:val="24"/>
        </w:rPr>
        <w:t xml:space="preserve"> vẫn đang được EVNGENCO1 triển khai. </w:t>
      </w:r>
    </w:p>
    <w:p w14:paraId="39C44793" w14:textId="35D752AB" w:rsidR="00DF1D89" w:rsidRPr="007F4209" w:rsidRDefault="00E86F61" w:rsidP="00235215">
      <w:pPr>
        <w:pStyle w:val="ListParagraph"/>
        <w:spacing w:before="120"/>
        <w:ind w:left="0" w:firstLine="720"/>
        <w:jc w:val="both"/>
        <w:rPr>
          <w:noProof w:val="0"/>
          <w:sz w:val="24"/>
          <w:szCs w:val="24"/>
        </w:rPr>
      </w:pPr>
      <w:r w:rsidRPr="007F4209">
        <w:rPr>
          <w:noProof w:val="0"/>
          <w:sz w:val="24"/>
          <w:szCs w:val="24"/>
        </w:rPr>
        <w:t xml:space="preserve">Đối với </w:t>
      </w:r>
      <w:r w:rsidR="00244DB7" w:rsidRPr="007F4209">
        <w:rPr>
          <w:noProof w:val="0"/>
          <w:sz w:val="24"/>
          <w:szCs w:val="24"/>
        </w:rPr>
        <w:t>công tác cổ phần hóa</w:t>
      </w:r>
      <w:r w:rsidR="002D28CB" w:rsidRPr="007F4209">
        <w:rPr>
          <w:noProof w:val="0"/>
          <w:sz w:val="24"/>
          <w:szCs w:val="24"/>
        </w:rPr>
        <w:t xml:space="preserve"> Công ty mẹ - Tổng công ty Phát điện 1</w:t>
      </w:r>
      <w:r w:rsidR="008A3CA4" w:rsidRPr="007F4209">
        <w:rPr>
          <w:noProof w:val="0"/>
          <w:sz w:val="24"/>
          <w:szCs w:val="24"/>
        </w:rPr>
        <w:t xml:space="preserve">, </w:t>
      </w:r>
      <w:r w:rsidR="007F4209" w:rsidRPr="007F4209">
        <w:rPr>
          <w:noProof w:val="0"/>
          <w:sz w:val="24"/>
          <w:szCs w:val="24"/>
        </w:rPr>
        <w:t>ngày 06-06-2018, Tổng công ty đã có công văn báo cáo EVN về kế hoạch và tiến độ CPH Công ty mẹ - Tổng công ty phát điện 1</w:t>
      </w:r>
      <w:r w:rsidR="007F4209">
        <w:rPr>
          <w:noProof w:val="0"/>
          <w:sz w:val="24"/>
          <w:szCs w:val="24"/>
        </w:rPr>
        <w:t>,</w:t>
      </w:r>
      <w:r w:rsidR="005972CD">
        <w:rPr>
          <w:noProof w:val="0"/>
          <w:sz w:val="24"/>
          <w:szCs w:val="24"/>
        </w:rPr>
        <w:t xml:space="preserve"> </w:t>
      </w:r>
      <w:r w:rsidR="007F4209" w:rsidRPr="007F4209">
        <w:rPr>
          <w:noProof w:val="0"/>
          <w:sz w:val="24"/>
          <w:szCs w:val="24"/>
        </w:rPr>
        <w:t xml:space="preserve">đã </w:t>
      </w:r>
      <w:r w:rsidR="00104A15" w:rsidRPr="007F4209">
        <w:rPr>
          <w:noProof w:val="0"/>
          <w:sz w:val="24"/>
          <w:szCs w:val="24"/>
        </w:rPr>
        <w:t xml:space="preserve">được điều chỉnh để phù hợp với các </w:t>
      </w:r>
      <w:r w:rsidR="00DF1D89" w:rsidRPr="007F4209">
        <w:rPr>
          <w:noProof w:val="0"/>
          <w:sz w:val="24"/>
          <w:szCs w:val="24"/>
        </w:rPr>
        <w:t xml:space="preserve">các quy định trong Nghi định số 126/2017/NĐ-CP. </w:t>
      </w:r>
      <w:r w:rsidR="00104A15" w:rsidRPr="007F4209">
        <w:rPr>
          <w:noProof w:val="0"/>
          <w:sz w:val="24"/>
          <w:szCs w:val="24"/>
        </w:rPr>
        <w:t>Thời điểm</w:t>
      </w:r>
      <w:r w:rsidR="00DF1D89" w:rsidRPr="007F4209">
        <w:rPr>
          <w:noProof w:val="0"/>
          <w:sz w:val="24"/>
          <w:szCs w:val="24"/>
        </w:rPr>
        <w:t xml:space="preserve"> xác định giá trị doanh nghiệp </w:t>
      </w:r>
      <w:r w:rsidR="00104A15" w:rsidRPr="007F4209">
        <w:rPr>
          <w:noProof w:val="0"/>
          <w:sz w:val="24"/>
          <w:szCs w:val="24"/>
        </w:rPr>
        <w:t>sẽ diễn ra</w:t>
      </w:r>
      <w:r w:rsidR="00DF1D89" w:rsidRPr="007F4209">
        <w:rPr>
          <w:noProof w:val="0"/>
          <w:sz w:val="24"/>
          <w:szCs w:val="24"/>
        </w:rPr>
        <w:t xml:space="preserve"> sau khi phương án sử dụng đất </w:t>
      </w:r>
      <w:r w:rsidR="00104A15" w:rsidRPr="007F4209">
        <w:rPr>
          <w:noProof w:val="0"/>
          <w:sz w:val="24"/>
          <w:szCs w:val="24"/>
        </w:rPr>
        <w:t xml:space="preserve">đã </w:t>
      </w:r>
      <w:r w:rsidR="00DF1D89" w:rsidRPr="007F4209">
        <w:rPr>
          <w:noProof w:val="0"/>
          <w:sz w:val="24"/>
          <w:szCs w:val="24"/>
        </w:rPr>
        <w:t xml:space="preserve">được phê duyệt. </w:t>
      </w:r>
      <w:r w:rsidR="007F4209" w:rsidRPr="007F4209">
        <w:rPr>
          <w:noProof w:val="0"/>
          <w:sz w:val="24"/>
          <w:szCs w:val="24"/>
        </w:rPr>
        <w:t xml:space="preserve">Hiện tại, Phương án sử dụng đất của EVNGENCO 1 trên địa bàn các tỉnh có nhà máy điện thuộc Tổng công ty đã được Bộ Công Thương gửi Bộ Tài Chính </w:t>
      </w:r>
      <w:r w:rsidR="00230217">
        <w:rPr>
          <w:noProof w:val="0"/>
          <w:sz w:val="24"/>
          <w:szCs w:val="24"/>
        </w:rPr>
        <w:t xml:space="preserve">xem xét thông qua. </w:t>
      </w:r>
    </w:p>
    <w:p w14:paraId="74602CF1" w14:textId="77777777" w:rsidR="00DF1D89" w:rsidRDefault="00244DB7" w:rsidP="00235215">
      <w:pPr>
        <w:pStyle w:val="NormalWeb"/>
        <w:spacing w:before="120" w:beforeAutospacing="0" w:after="0" w:afterAutospacing="0"/>
        <w:ind w:firstLine="720"/>
        <w:jc w:val="both"/>
      </w:pPr>
      <w:r>
        <w:rPr>
          <w:rStyle w:val="Strong"/>
        </w:rPr>
        <w:t xml:space="preserve">Nhiệm vụ trọng tâm </w:t>
      </w:r>
      <w:r w:rsidR="001469FA">
        <w:rPr>
          <w:rStyle w:val="Strong"/>
        </w:rPr>
        <w:t xml:space="preserve">tháng </w:t>
      </w:r>
      <w:r w:rsidR="00DF1D89">
        <w:rPr>
          <w:rStyle w:val="Strong"/>
        </w:rPr>
        <w:t>6</w:t>
      </w:r>
      <w:r w:rsidR="00113E19">
        <w:rPr>
          <w:rStyle w:val="Strong"/>
        </w:rPr>
        <w:t xml:space="preserve"> </w:t>
      </w:r>
      <w:r>
        <w:rPr>
          <w:rStyle w:val="Strong"/>
        </w:rPr>
        <w:t>năm 2018:</w:t>
      </w:r>
    </w:p>
    <w:p w14:paraId="469A44D7" w14:textId="456E718B" w:rsidR="00E63333" w:rsidRDefault="00113E19" w:rsidP="00235215">
      <w:pPr>
        <w:pStyle w:val="ListParagraph"/>
        <w:spacing w:before="120"/>
        <w:ind w:left="0" w:firstLine="720"/>
        <w:jc w:val="both"/>
        <w:rPr>
          <w:noProof w:val="0"/>
          <w:sz w:val="24"/>
          <w:szCs w:val="24"/>
        </w:rPr>
      </w:pPr>
      <w:r w:rsidRPr="00235215">
        <w:rPr>
          <w:noProof w:val="0"/>
          <w:sz w:val="24"/>
          <w:szCs w:val="24"/>
        </w:rPr>
        <w:t xml:space="preserve">Trong </w:t>
      </w:r>
      <w:r w:rsidR="005972CD" w:rsidRPr="00235215">
        <w:rPr>
          <w:noProof w:val="0"/>
          <w:sz w:val="24"/>
          <w:szCs w:val="24"/>
        </w:rPr>
        <w:t>nửa cuối năm 2018</w:t>
      </w:r>
      <w:r w:rsidRPr="00235215">
        <w:rPr>
          <w:noProof w:val="0"/>
          <w:sz w:val="24"/>
          <w:szCs w:val="24"/>
        </w:rPr>
        <w:t>,</w:t>
      </w:r>
      <w:r w:rsidR="00244DB7" w:rsidRPr="00235215">
        <w:rPr>
          <w:noProof w:val="0"/>
          <w:sz w:val="24"/>
          <w:szCs w:val="24"/>
        </w:rPr>
        <w:t xml:space="preserve"> </w:t>
      </w:r>
      <w:r w:rsidR="00F93186" w:rsidRPr="00235215">
        <w:rPr>
          <w:noProof w:val="0"/>
          <w:sz w:val="24"/>
          <w:szCs w:val="24"/>
        </w:rPr>
        <w:t>EVNGENCO1</w:t>
      </w:r>
      <w:r w:rsidR="00244DB7" w:rsidRPr="00235215">
        <w:rPr>
          <w:noProof w:val="0"/>
          <w:sz w:val="24"/>
          <w:szCs w:val="24"/>
        </w:rPr>
        <w:t xml:space="preserve"> phấn đấu hoàn thành nhiệm vụ sản xuất điện với sản lượng điện sản xuất điện </w:t>
      </w:r>
      <w:r w:rsidR="00BF6CB3" w:rsidRPr="00235215">
        <w:rPr>
          <w:noProof w:val="0"/>
          <w:sz w:val="24"/>
          <w:szCs w:val="24"/>
        </w:rPr>
        <w:t>được giao là</w:t>
      </w:r>
      <w:r w:rsidR="00DF1D89" w:rsidRPr="00235215">
        <w:rPr>
          <w:noProof w:val="0"/>
          <w:sz w:val="24"/>
          <w:szCs w:val="24"/>
        </w:rPr>
        <w:t xml:space="preserve"> </w:t>
      </w:r>
      <w:r w:rsidR="005972CD" w:rsidRPr="00235215">
        <w:rPr>
          <w:noProof w:val="0"/>
          <w:sz w:val="24"/>
          <w:szCs w:val="24"/>
        </w:rPr>
        <w:t>16.445</w:t>
      </w:r>
      <w:r w:rsidR="00DF1D89" w:rsidRPr="00235215">
        <w:rPr>
          <w:noProof w:val="0"/>
          <w:sz w:val="24"/>
          <w:szCs w:val="24"/>
        </w:rPr>
        <w:t xml:space="preserve"> </w:t>
      </w:r>
      <w:r w:rsidR="00244DB7" w:rsidRPr="00235215">
        <w:rPr>
          <w:noProof w:val="0"/>
          <w:sz w:val="24"/>
          <w:szCs w:val="24"/>
        </w:rPr>
        <w:t xml:space="preserve">triệu kWh, trong đó: Thủy điện: </w:t>
      </w:r>
      <w:r w:rsidR="005972CD" w:rsidRPr="00235215">
        <w:rPr>
          <w:noProof w:val="0"/>
          <w:sz w:val="24"/>
          <w:szCs w:val="24"/>
        </w:rPr>
        <w:t>3.121</w:t>
      </w:r>
      <w:r w:rsidR="00244DB7" w:rsidRPr="00235215">
        <w:rPr>
          <w:noProof w:val="0"/>
          <w:sz w:val="24"/>
          <w:szCs w:val="24"/>
        </w:rPr>
        <w:t xml:space="preserve"> triệu kWh; Nhiệt điện: </w:t>
      </w:r>
      <w:r w:rsidR="005972CD" w:rsidRPr="00235215">
        <w:rPr>
          <w:noProof w:val="0"/>
          <w:sz w:val="24"/>
          <w:szCs w:val="24"/>
        </w:rPr>
        <w:t>13.324</w:t>
      </w:r>
      <w:r w:rsidR="00244DB7" w:rsidRPr="00235215">
        <w:rPr>
          <w:noProof w:val="0"/>
          <w:sz w:val="24"/>
          <w:szCs w:val="24"/>
        </w:rPr>
        <w:t xml:space="preserve"> triệu kWh.</w:t>
      </w:r>
      <w:r w:rsidRPr="00235215">
        <w:rPr>
          <w:noProof w:val="0"/>
          <w:sz w:val="24"/>
          <w:szCs w:val="24"/>
        </w:rPr>
        <w:t xml:space="preserve"> </w:t>
      </w:r>
      <w:r w:rsidR="00E63333">
        <w:rPr>
          <w:noProof w:val="0"/>
          <w:sz w:val="24"/>
          <w:szCs w:val="24"/>
        </w:rPr>
        <w:t>Trong đó, trọng tâm là</w:t>
      </w:r>
      <w:r w:rsidR="005972CD" w:rsidRPr="00235215">
        <w:rPr>
          <w:noProof w:val="0"/>
          <w:sz w:val="24"/>
          <w:szCs w:val="24"/>
        </w:rPr>
        <w:t xml:space="preserve"> hoàn thành công tác </w:t>
      </w:r>
      <w:r w:rsidR="00E63333">
        <w:rPr>
          <w:noProof w:val="0"/>
          <w:sz w:val="24"/>
          <w:szCs w:val="24"/>
        </w:rPr>
        <w:t>sửa chữa</w:t>
      </w:r>
      <w:r w:rsidR="005972CD" w:rsidRPr="00235215">
        <w:rPr>
          <w:noProof w:val="0"/>
          <w:sz w:val="24"/>
          <w:szCs w:val="24"/>
        </w:rPr>
        <w:t xml:space="preserve"> và đưa các tổ máy S1 (Duyên Hải 1), S7 (Uông Bí) vào vận hành</w:t>
      </w:r>
      <w:r w:rsidR="00E63333">
        <w:rPr>
          <w:noProof w:val="0"/>
          <w:sz w:val="24"/>
          <w:szCs w:val="24"/>
        </w:rPr>
        <w:t xml:space="preserve">; thực hiện kiểm tra trung tu trước khi cấp FAC </w:t>
      </w:r>
      <w:r w:rsidR="00E63333">
        <w:rPr>
          <w:noProof w:val="0"/>
          <w:sz w:val="24"/>
          <w:szCs w:val="24"/>
        </w:rPr>
        <w:lastRenderedPageBreak/>
        <w:t xml:space="preserve">các tổ máy NMNĐ Duyên Hải 3; đẩy mạnh tiêu thụ tro xỉ </w:t>
      </w:r>
      <w:r w:rsidR="00AC453D">
        <w:rPr>
          <w:noProof w:val="0"/>
          <w:sz w:val="24"/>
          <w:szCs w:val="24"/>
        </w:rPr>
        <w:t xml:space="preserve">và </w:t>
      </w:r>
      <w:r w:rsidR="00E63333">
        <w:rPr>
          <w:noProof w:val="0"/>
          <w:sz w:val="24"/>
          <w:szCs w:val="24"/>
        </w:rPr>
        <w:t xml:space="preserve">triển khai dự án xây dựng hệ thống xuất tro bay qua Cảng biển TTĐL Duyên Hải (phấn đấu hoàn thành </w:t>
      </w:r>
      <w:r w:rsidR="00AC453D">
        <w:rPr>
          <w:noProof w:val="0"/>
          <w:sz w:val="24"/>
          <w:szCs w:val="24"/>
        </w:rPr>
        <w:t xml:space="preserve">trong </w:t>
      </w:r>
      <w:r w:rsidR="00E63333">
        <w:rPr>
          <w:noProof w:val="0"/>
          <w:sz w:val="24"/>
          <w:szCs w:val="24"/>
        </w:rPr>
        <w:t xml:space="preserve">Quý I năm 2019). Bên cạnh đó, EVNGENCO1 dự kiến sẽ tổ chức đốt than trộn tại NMNĐ Duyên Hải 1. </w:t>
      </w:r>
    </w:p>
    <w:p w14:paraId="13ACC46A" w14:textId="39063177" w:rsidR="005972CD" w:rsidRPr="00235215" w:rsidRDefault="00113E19" w:rsidP="00235215">
      <w:pPr>
        <w:pStyle w:val="ListParagraph"/>
        <w:spacing w:before="120"/>
        <w:ind w:left="0" w:firstLine="720"/>
        <w:jc w:val="both"/>
        <w:rPr>
          <w:noProof w:val="0"/>
          <w:sz w:val="24"/>
          <w:szCs w:val="24"/>
        </w:rPr>
      </w:pPr>
      <w:r w:rsidRPr="00235215">
        <w:rPr>
          <w:noProof w:val="0"/>
          <w:sz w:val="24"/>
          <w:szCs w:val="24"/>
        </w:rPr>
        <w:t xml:space="preserve">EVNGENCO1 đặc biệt chú trọng các </w:t>
      </w:r>
      <w:r w:rsidR="00AC09D4" w:rsidRPr="00235215">
        <w:rPr>
          <w:noProof w:val="0"/>
          <w:sz w:val="24"/>
          <w:szCs w:val="24"/>
        </w:rPr>
        <w:t>giải pháp đảm bảo đủ than phục vụ sản xuất điện</w:t>
      </w:r>
      <w:r w:rsidR="00235215">
        <w:rPr>
          <w:noProof w:val="0"/>
          <w:sz w:val="24"/>
          <w:szCs w:val="24"/>
        </w:rPr>
        <w:t xml:space="preserve"> với </w:t>
      </w:r>
      <w:r w:rsidR="005972CD" w:rsidRPr="00235215">
        <w:rPr>
          <w:noProof w:val="0"/>
          <w:sz w:val="24"/>
          <w:szCs w:val="24"/>
        </w:rPr>
        <w:t>việc</w:t>
      </w:r>
      <w:r w:rsidR="00235215">
        <w:rPr>
          <w:noProof w:val="0"/>
          <w:sz w:val="24"/>
          <w:szCs w:val="24"/>
        </w:rPr>
        <w:t xml:space="preserve"> </w:t>
      </w:r>
      <w:r w:rsidR="005972CD" w:rsidRPr="00235215">
        <w:rPr>
          <w:noProof w:val="0"/>
          <w:sz w:val="24"/>
          <w:szCs w:val="24"/>
        </w:rPr>
        <w:t>ký hợp đồng mua bán than dài hạn và hợp đồng mua bán than năm 2019 cho các nhà máy điện sử dụng than trong nước</w:t>
      </w:r>
      <w:r w:rsidR="00205453" w:rsidRPr="00235215">
        <w:rPr>
          <w:noProof w:val="0"/>
          <w:sz w:val="24"/>
          <w:szCs w:val="24"/>
        </w:rPr>
        <w:t>;</w:t>
      </w:r>
      <w:r w:rsidR="005972CD" w:rsidRPr="00235215">
        <w:rPr>
          <w:noProof w:val="0"/>
          <w:sz w:val="24"/>
          <w:szCs w:val="24"/>
        </w:rPr>
        <w:t xml:space="preserve"> tổ chức mua than theo các hợp đồng mua bán than nhập khẩu giai đoạn 2019-2020</w:t>
      </w:r>
      <w:r w:rsidR="00E63333">
        <w:rPr>
          <w:noProof w:val="0"/>
          <w:sz w:val="24"/>
          <w:szCs w:val="24"/>
        </w:rPr>
        <w:t>. T</w:t>
      </w:r>
      <w:r w:rsidR="00205453" w:rsidRPr="00235215">
        <w:rPr>
          <w:noProof w:val="0"/>
          <w:sz w:val="24"/>
          <w:szCs w:val="24"/>
        </w:rPr>
        <w:t xml:space="preserve">riển khai nạo vét luồng chung, luồng riêng, vũng quay tàu cảng biển TTĐL Duyên Hải, đảm bảo các tàu có tải trọng trên 20.000 tấn có thể cập bến an toàn </w:t>
      </w:r>
      <w:r w:rsidR="00E63333">
        <w:rPr>
          <w:noProof w:val="0"/>
          <w:sz w:val="24"/>
          <w:szCs w:val="24"/>
        </w:rPr>
        <w:t xml:space="preserve">(thực hiện </w:t>
      </w:r>
      <w:r w:rsidR="00205453" w:rsidRPr="00235215">
        <w:rPr>
          <w:noProof w:val="0"/>
          <w:sz w:val="24"/>
          <w:szCs w:val="24"/>
        </w:rPr>
        <w:t xml:space="preserve">trong 6 tháng cuối năm và </w:t>
      </w:r>
      <w:r w:rsidR="00E63333">
        <w:rPr>
          <w:noProof w:val="0"/>
          <w:sz w:val="24"/>
          <w:szCs w:val="24"/>
        </w:rPr>
        <w:t>Quý I</w:t>
      </w:r>
      <w:r w:rsidR="00AC453D">
        <w:rPr>
          <w:noProof w:val="0"/>
          <w:sz w:val="24"/>
          <w:szCs w:val="24"/>
        </w:rPr>
        <w:t xml:space="preserve"> năm</w:t>
      </w:r>
      <w:r w:rsidR="00E63333">
        <w:rPr>
          <w:noProof w:val="0"/>
          <w:sz w:val="24"/>
          <w:szCs w:val="24"/>
        </w:rPr>
        <w:t xml:space="preserve"> </w:t>
      </w:r>
      <w:r w:rsidR="00205453" w:rsidRPr="00235215">
        <w:rPr>
          <w:noProof w:val="0"/>
          <w:sz w:val="24"/>
          <w:szCs w:val="24"/>
        </w:rPr>
        <w:t>2019</w:t>
      </w:r>
      <w:r w:rsidR="00E63333">
        <w:rPr>
          <w:noProof w:val="0"/>
          <w:sz w:val="24"/>
          <w:szCs w:val="24"/>
        </w:rPr>
        <w:t>)</w:t>
      </w:r>
      <w:r w:rsidR="00205453" w:rsidRPr="00235215">
        <w:rPr>
          <w:noProof w:val="0"/>
          <w:sz w:val="24"/>
          <w:szCs w:val="24"/>
        </w:rPr>
        <w:t>.</w:t>
      </w:r>
    </w:p>
    <w:p w14:paraId="5B686151" w14:textId="3DA47241" w:rsidR="00822C13" w:rsidRDefault="00F93186" w:rsidP="00235215">
      <w:pPr>
        <w:pStyle w:val="ListParagraph"/>
        <w:spacing w:before="120"/>
        <w:ind w:left="0" w:firstLine="720"/>
        <w:jc w:val="both"/>
        <w:rPr>
          <w:noProof w:val="0"/>
          <w:sz w:val="24"/>
          <w:szCs w:val="24"/>
        </w:rPr>
      </w:pPr>
      <w:r w:rsidRPr="00235215">
        <w:rPr>
          <w:noProof w:val="0"/>
          <w:sz w:val="24"/>
          <w:szCs w:val="24"/>
        </w:rPr>
        <w:t>EVNGENCO 1</w:t>
      </w:r>
      <w:r w:rsidR="00244DB7" w:rsidRPr="00235215">
        <w:rPr>
          <w:noProof w:val="0"/>
          <w:sz w:val="24"/>
          <w:szCs w:val="24"/>
        </w:rPr>
        <w:t xml:space="preserve"> sẽ </w:t>
      </w:r>
      <w:r w:rsidR="00205453" w:rsidRPr="00235215">
        <w:rPr>
          <w:noProof w:val="0"/>
          <w:sz w:val="24"/>
          <w:szCs w:val="24"/>
        </w:rPr>
        <w:t>thực hiện kiểm soát chặt chẽ về tiến độ và giám sát chất lượng công trình xây dựng theo quy định hiện hành các dự án đang triển khai thi công xây dựng. Cụ thể, đ</w:t>
      </w:r>
      <w:r w:rsidR="006F2D6B" w:rsidRPr="00235215">
        <w:rPr>
          <w:noProof w:val="0"/>
          <w:sz w:val="24"/>
          <w:szCs w:val="24"/>
        </w:rPr>
        <w:t>ối với</w:t>
      </w:r>
      <w:r w:rsidR="00A6152D" w:rsidRPr="00235215">
        <w:rPr>
          <w:noProof w:val="0"/>
          <w:sz w:val="24"/>
          <w:szCs w:val="24"/>
        </w:rPr>
        <w:t xml:space="preserve"> </w:t>
      </w:r>
      <w:r w:rsidR="002B0C18" w:rsidRPr="00235215">
        <w:rPr>
          <w:noProof w:val="0"/>
          <w:sz w:val="24"/>
          <w:szCs w:val="24"/>
        </w:rPr>
        <w:t>D</w:t>
      </w:r>
      <w:r w:rsidR="00244DB7" w:rsidRPr="00235215">
        <w:rPr>
          <w:noProof w:val="0"/>
          <w:sz w:val="24"/>
          <w:szCs w:val="24"/>
        </w:rPr>
        <w:t xml:space="preserve">ự án NMNĐ Duyên Hải 3 mở rộng, </w:t>
      </w:r>
      <w:r w:rsidRPr="00235215">
        <w:rPr>
          <w:noProof w:val="0"/>
          <w:sz w:val="24"/>
          <w:szCs w:val="24"/>
        </w:rPr>
        <w:t xml:space="preserve">Tổng công ty </w:t>
      </w:r>
      <w:r w:rsidR="00A6152D" w:rsidRPr="00235215">
        <w:rPr>
          <w:noProof w:val="0"/>
          <w:sz w:val="24"/>
          <w:szCs w:val="24"/>
        </w:rPr>
        <w:t xml:space="preserve">đã yêu cầu nhà thầu </w:t>
      </w:r>
      <w:r w:rsidR="006F2D6B" w:rsidRPr="00235215">
        <w:rPr>
          <w:noProof w:val="0"/>
          <w:sz w:val="24"/>
          <w:szCs w:val="24"/>
        </w:rPr>
        <w:t xml:space="preserve">Sumitomo </w:t>
      </w:r>
      <w:r w:rsidR="00330A94" w:rsidRPr="00235215">
        <w:rPr>
          <w:noProof w:val="0"/>
          <w:sz w:val="24"/>
          <w:szCs w:val="24"/>
        </w:rPr>
        <w:t xml:space="preserve">thực hiện đồng bộ các giải pháp, đảm bảo tiến độ đốt lò lần đầu bằng dầu vào ngày 27/11/2018; </w:t>
      </w:r>
      <w:r w:rsidR="009F5675">
        <w:rPr>
          <w:noProof w:val="0"/>
          <w:sz w:val="24"/>
          <w:szCs w:val="24"/>
        </w:rPr>
        <w:t>Khẩn trương khắc phục sự cố đối với H</w:t>
      </w:r>
      <w:r w:rsidR="00330A94" w:rsidRPr="00235215">
        <w:rPr>
          <w:noProof w:val="0"/>
          <w:sz w:val="24"/>
          <w:szCs w:val="24"/>
        </w:rPr>
        <w:t>ệ thống FGD theo kế hoạch và</w:t>
      </w:r>
      <w:r w:rsidR="00822C13">
        <w:rPr>
          <w:noProof w:val="0"/>
          <w:sz w:val="24"/>
          <w:szCs w:val="24"/>
        </w:rPr>
        <w:t xml:space="preserve"> đảm bảo mốc</w:t>
      </w:r>
      <w:r w:rsidR="00330A94" w:rsidRPr="00235215">
        <w:rPr>
          <w:noProof w:val="0"/>
          <w:sz w:val="24"/>
          <w:szCs w:val="24"/>
        </w:rPr>
        <w:t xml:space="preserve"> tiến độ đốt than lần đầu vào ngày 7</w:t>
      </w:r>
      <w:r w:rsidR="00822C13">
        <w:rPr>
          <w:noProof w:val="0"/>
          <w:sz w:val="24"/>
          <w:szCs w:val="24"/>
        </w:rPr>
        <w:t>/</w:t>
      </w:r>
      <w:r w:rsidR="00330A94" w:rsidRPr="00235215">
        <w:rPr>
          <w:noProof w:val="0"/>
          <w:sz w:val="24"/>
          <w:szCs w:val="24"/>
        </w:rPr>
        <w:t>1</w:t>
      </w:r>
      <w:r w:rsidR="00822C13">
        <w:rPr>
          <w:noProof w:val="0"/>
          <w:sz w:val="24"/>
          <w:szCs w:val="24"/>
        </w:rPr>
        <w:t>/</w:t>
      </w:r>
      <w:r w:rsidR="00330A94" w:rsidRPr="00235215">
        <w:rPr>
          <w:noProof w:val="0"/>
          <w:sz w:val="24"/>
          <w:szCs w:val="24"/>
        </w:rPr>
        <w:t>2019</w:t>
      </w:r>
      <w:r w:rsidR="00244DB7" w:rsidRPr="00235215">
        <w:rPr>
          <w:noProof w:val="0"/>
          <w:sz w:val="24"/>
          <w:szCs w:val="24"/>
        </w:rPr>
        <w:t xml:space="preserve">. </w:t>
      </w:r>
    </w:p>
    <w:p w14:paraId="4FA641B9" w14:textId="28F91155" w:rsidR="00326B3D" w:rsidRPr="00235215" w:rsidRDefault="00244DB7" w:rsidP="00822C13">
      <w:pPr>
        <w:pStyle w:val="ListParagraph"/>
        <w:spacing w:before="120"/>
        <w:ind w:left="0" w:firstLine="720"/>
        <w:jc w:val="both"/>
        <w:rPr>
          <w:noProof w:val="0"/>
          <w:sz w:val="24"/>
          <w:szCs w:val="24"/>
        </w:rPr>
      </w:pPr>
      <w:r w:rsidRPr="00235215">
        <w:rPr>
          <w:noProof w:val="0"/>
          <w:sz w:val="24"/>
          <w:szCs w:val="24"/>
        </w:rPr>
        <w:t xml:space="preserve">Đối với </w:t>
      </w:r>
      <w:r w:rsidR="00BC589E" w:rsidRPr="00235215">
        <w:rPr>
          <w:noProof w:val="0"/>
          <w:sz w:val="24"/>
          <w:szCs w:val="24"/>
        </w:rPr>
        <w:t>D</w:t>
      </w:r>
      <w:r w:rsidRPr="00235215">
        <w:rPr>
          <w:noProof w:val="0"/>
          <w:sz w:val="24"/>
          <w:szCs w:val="24"/>
        </w:rPr>
        <w:t>ự án</w:t>
      </w:r>
      <w:r w:rsidR="00BC589E" w:rsidRPr="00235215">
        <w:rPr>
          <w:noProof w:val="0"/>
          <w:sz w:val="24"/>
          <w:szCs w:val="24"/>
        </w:rPr>
        <w:t xml:space="preserve"> TĐ</w:t>
      </w:r>
      <w:r w:rsidR="00F93186" w:rsidRPr="00235215">
        <w:rPr>
          <w:noProof w:val="0"/>
          <w:sz w:val="24"/>
          <w:szCs w:val="24"/>
        </w:rPr>
        <w:t xml:space="preserve"> Đa Nhim mở rộng,</w:t>
      </w:r>
      <w:r w:rsidR="002B0C18" w:rsidRPr="00235215">
        <w:rPr>
          <w:noProof w:val="0"/>
          <w:sz w:val="24"/>
          <w:szCs w:val="24"/>
        </w:rPr>
        <w:t xml:space="preserve"> Tổng công ty </w:t>
      </w:r>
      <w:r w:rsidR="006F2D6B" w:rsidRPr="00235215">
        <w:rPr>
          <w:noProof w:val="0"/>
          <w:sz w:val="24"/>
          <w:szCs w:val="24"/>
        </w:rPr>
        <w:t>đã chỉ đạo Chủ đầu tư là CTCP Thủy điện Đa Nhim – Hàm Thuận – Đa Mi đôn đốc Nhà thầu đẩy nhanh</w:t>
      </w:r>
      <w:r w:rsidR="00A6152D" w:rsidRPr="00235215">
        <w:rPr>
          <w:noProof w:val="0"/>
          <w:sz w:val="24"/>
          <w:szCs w:val="24"/>
        </w:rPr>
        <w:t xml:space="preserve"> tiến độ </w:t>
      </w:r>
      <w:r w:rsidR="00326B3D" w:rsidRPr="00235215">
        <w:rPr>
          <w:noProof w:val="0"/>
          <w:sz w:val="24"/>
          <w:szCs w:val="24"/>
        </w:rPr>
        <w:t>đào hầm</w:t>
      </w:r>
      <w:r w:rsidR="006F2D6B" w:rsidRPr="00235215">
        <w:rPr>
          <w:noProof w:val="0"/>
          <w:sz w:val="24"/>
          <w:szCs w:val="24"/>
        </w:rPr>
        <w:t xml:space="preserve"> bằn máy</w:t>
      </w:r>
      <w:r w:rsidR="00326B3D" w:rsidRPr="00235215">
        <w:rPr>
          <w:noProof w:val="0"/>
          <w:sz w:val="24"/>
          <w:szCs w:val="24"/>
        </w:rPr>
        <w:t xml:space="preserve"> </w:t>
      </w:r>
      <w:r w:rsidR="00A6152D" w:rsidRPr="00235215">
        <w:rPr>
          <w:noProof w:val="0"/>
          <w:sz w:val="24"/>
          <w:szCs w:val="24"/>
        </w:rPr>
        <w:t>TBM</w:t>
      </w:r>
      <w:r w:rsidR="00330A94" w:rsidRPr="00235215">
        <w:rPr>
          <w:noProof w:val="0"/>
          <w:sz w:val="24"/>
          <w:szCs w:val="24"/>
        </w:rPr>
        <w:t xml:space="preserve"> và nghiên cứu, thực hiện các giải pháp</w:t>
      </w:r>
      <w:r w:rsidR="00822C13">
        <w:rPr>
          <w:noProof w:val="0"/>
          <w:sz w:val="24"/>
          <w:szCs w:val="24"/>
        </w:rPr>
        <w:t xml:space="preserve"> thay thế để có thể p</w:t>
      </w:r>
      <w:r w:rsidR="00330A94" w:rsidRPr="00235215">
        <w:rPr>
          <w:noProof w:val="0"/>
          <w:sz w:val="24"/>
          <w:szCs w:val="24"/>
        </w:rPr>
        <w:t xml:space="preserve">hát điện trong năm 2018. </w:t>
      </w:r>
      <w:r w:rsidR="00822C13">
        <w:rPr>
          <w:noProof w:val="0"/>
          <w:sz w:val="24"/>
          <w:szCs w:val="24"/>
        </w:rPr>
        <w:t>Đối với</w:t>
      </w:r>
      <w:r w:rsidR="00330A94" w:rsidRPr="00235215">
        <w:rPr>
          <w:noProof w:val="0"/>
          <w:sz w:val="24"/>
          <w:szCs w:val="24"/>
        </w:rPr>
        <w:t xml:space="preserve"> Dự án</w:t>
      </w:r>
      <w:r w:rsidR="00822C13">
        <w:rPr>
          <w:noProof w:val="0"/>
          <w:sz w:val="24"/>
          <w:szCs w:val="24"/>
        </w:rPr>
        <w:t xml:space="preserve"> NMĐ</w:t>
      </w:r>
      <w:r w:rsidR="00330A94" w:rsidRPr="00235215">
        <w:rPr>
          <w:noProof w:val="0"/>
          <w:sz w:val="24"/>
          <w:szCs w:val="24"/>
        </w:rPr>
        <w:t xml:space="preserve"> mặt trời hồ </w:t>
      </w:r>
      <w:r w:rsidR="00822C13">
        <w:rPr>
          <w:noProof w:val="0"/>
          <w:sz w:val="24"/>
          <w:szCs w:val="24"/>
        </w:rPr>
        <w:t xml:space="preserve">TĐ </w:t>
      </w:r>
      <w:r w:rsidR="00330A94" w:rsidRPr="00235215">
        <w:rPr>
          <w:noProof w:val="0"/>
          <w:sz w:val="24"/>
          <w:szCs w:val="24"/>
        </w:rPr>
        <w:t xml:space="preserve">Đa Mi, </w:t>
      </w:r>
      <w:r w:rsidR="00822C13">
        <w:rPr>
          <w:noProof w:val="0"/>
          <w:sz w:val="24"/>
          <w:szCs w:val="24"/>
        </w:rPr>
        <w:t xml:space="preserve">EVNGENCO1 chỉ đạo CTCP Thủy điện Đa Nhim -  Hàm Thuận – Đa Mi tổ chức triển khai </w:t>
      </w:r>
      <w:r w:rsidR="00AC453D">
        <w:rPr>
          <w:noProof w:val="0"/>
          <w:sz w:val="24"/>
          <w:szCs w:val="24"/>
        </w:rPr>
        <w:t>các hạng mục theo đúng kế hoạch</w:t>
      </w:r>
      <w:r w:rsidR="00822C13">
        <w:rPr>
          <w:noProof w:val="0"/>
          <w:sz w:val="24"/>
          <w:szCs w:val="24"/>
        </w:rPr>
        <w:t xml:space="preserve"> và bám sát EVN/Bộ Công Thương để sớm được phê duyệt giá điện và ký kết Hợp đồng mua bán điện dài hạn cho Dự án.  </w:t>
      </w:r>
    </w:p>
    <w:p w14:paraId="3CB63404" w14:textId="787AA20D" w:rsidR="007920B0" w:rsidRPr="00235215" w:rsidRDefault="00822C13" w:rsidP="00822C13">
      <w:pPr>
        <w:pStyle w:val="ListParagraph"/>
        <w:spacing w:before="120"/>
        <w:ind w:left="0" w:firstLine="720"/>
        <w:jc w:val="both"/>
        <w:rPr>
          <w:noProof w:val="0"/>
          <w:sz w:val="24"/>
          <w:szCs w:val="24"/>
        </w:rPr>
      </w:pPr>
      <w:r>
        <w:rPr>
          <w:noProof w:val="0"/>
          <w:sz w:val="24"/>
          <w:szCs w:val="24"/>
        </w:rPr>
        <w:t xml:space="preserve">Dự kiến trong </w:t>
      </w:r>
      <w:r w:rsidR="00330A94" w:rsidRPr="00235215">
        <w:rPr>
          <w:noProof w:val="0"/>
          <w:sz w:val="24"/>
          <w:szCs w:val="24"/>
        </w:rPr>
        <w:t xml:space="preserve">6 tháng cuối năm 2018, </w:t>
      </w:r>
      <w:r w:rsidR="00244DB7" w:rsidRPr="00235215">
        <w:rPr>
          <w:noProof w:val="0"/>
          <w:sz w:val="24"/>
          <w:szCs w:val="24"/>
        </w:rPr>
        <w:t>EVNGENCO1</w:t>
      </w:r>
      <w:r>
        <w:rPr>
          <w:noProof w:val="0"/>
          <w:sz w:val="24"/>
          <w:szCs w:val="24"/>
        </w:rPr>
        <w:t xml:space="preserve"> sẽ đẩy nhanh tiến độ triển khai công tác Cổ phần hóa. Cụ thể sẽ thực hiện thoái vốn tại một số CTCP để lành mạnh hóa tài chính</w:t>
      </w:r>
      <w:r w:rsidR="00330A94" w:rsidRPr="00235215">
        <w:rPr>
          <w:noProof w:val="0"/>
          <w:sz w:val="24"/>
          <w:szCs w:val="24"/>
        </w:rPr>
        <w:t>, xử lý tài chính,</w:t>
      </w:r>
      <w:r>
        <w:rPr>
          <w:noProof w:val="0"/>
          <w:sz w:val="24"/>
          <w:szCs w:val="24"/>
        </w:rPr>
        <w:t xml:space="preserve"> thỏa thuận với các địa phương về kế hoạch sử dụng đất sau cổ phần hóa để làm cơ s</w:t>
      </w:r>
      <w:r w:rsidR="00AC453D">
        <w:rPr>
          <w:noProof w:val="0"/>
          <w:sz w:val="24"/>
          <w:szCs w:val="24"/>
        </w:rPr>
        <w:t>ở xác định giá trị doanh nghiệp</w:t>
      </w:r>
      <w:r>
        <w:rPr>
          <w:noProof w:val="0"/>
          <w:sz w:val="24"/>
          <w:szCs w:val="24"/>
        </w:rPr>
        <w:t xml:space="preserve"> và xây dựng Phương án cổ phần hóa.  </w:t>
      </w:r>
    </w:p>
    <w:p w14:paraId="42A40124" w14:textId="2588BFE0" w:rsidR="00062863" w:rsidRPr="00235215" w:rsidRDefault="008E35C3" w:rsidP="00C57347">
      <w:pPr>
        <w:pStyle w:val="ListParagraph"/>
        <w:spacing w:before="120"/>
        <w:ind w:left="0" w:firstLine="720"/>
        <w:jc w:val="both"/>
        <w:rPr>
          <w:noProof w:val="0"/>
          <w:sz w:val="24"/>
          <w:szCs w:val="24"/>
        </w:rPr>
      </w:pPr>
      <w:r w:rsidRPr="00235215">
        <w:rPr>
          <w:noProof w:val="0"/>
          <w:sz w:val="24"/>
          <w:szCs w:val="24"/>
        </w:rPr>
        <w:t>Ngoài ra</w:t>
      </w:r>
      <w:r w:rsidR="003658AF" w:rsidRPr="00235215">
        <w:rPr>
          <w:noProof w:val="0"/>
          <w:sz w:val="24"/>
          <w:szCs w:val="24"/>
        </w:rPr>
        <w:t>,</w:t>
      </w:r>
      <w:r w:rsidRPr="00235215">
        <w:rPr>
          <w:noProof w:val="0"/>
          <w:sz w:val="24"/>
          <w:szCs w:val="24"/>
        </w:rPr>
        <w:t xml:space="preserve"> </w:t>
      </w:r>
      <w:r w:rsidR="00AE6D56" w:rsidRPr="00235215">
        <w:rPr>
          <w:noProof w:val="0"/>
          <w:sz w:val="24"/>
          <w:szCs w:val="24"/>
        </w:rPr>
        <w:t>EVNGENCO 1</w:t>
      </w:r>
      <w:r w:rsidR="006F490E">
        <w:rPr>
          <w:noProof w:val="0"/>
          <w:sz w:val="24"/>
          <w:szCs w:val="24"/>
        </w:rPr>
        <w:t xml:space="preserve"> dự kiến sẽ nỗ lực hoàn thành c</w:t>
      </w:r>
      <w:r w:rsidR="00330A94" w:rsidRPr="00235215">
        <w:rPr>
          <w:noProof w:val="0"/>
          <w:sz w:val="24"/>
          <w:szCs w:val="24"/>
        </w:rPr>
        <w:t xml:space="preserve">ác chỉ tiêu </w:t>
      </w:r>
      <w:r w:rsidR="006F490E">
        <w:rPr>
          <w:noProof w:val="0"/>
          <w:sz w:val="24"/>
          <w:szCs w:val="24"/>
        </w:rPr>
        <w:t>về</w:t>
      </w:r>
      <w:r w:rsidR="00330A94" w:rsidRPr="00235215">
        <w:rPr>
          <w:noProof w:val="0"/>
          <w:sz w:val="24"/>
          <w:szCs w:val="24"/>
        </w:rPr>
        <w:t xml:space="preserve"> thực hành tiết kiệm chống lãng phí</w:t>
      </w:r>
      <w:r w:rsidR="00AC453D">
        <w:rPr>
          <w:noProof w:val="0"/>
          <w:sz w:val="24"/>
          <w:szCs w:val="24"/>
        </w:rPr>
        <w:t xml:space="preserve">; </w:t>
      </w:r>
      <w:r w:rsidR="00C57347">
        <w:rPr>
          <w:noProof w:val="0"/>
          <w:sz w:val="24"/>
          <w:szCs w:val="24"/>
        </w:rPr>
        <w:t xml:space="preserve">tiếp tục thực hiện các đề án lớn theo chỉ đạo của Tập đoàn (Đề án nâng cao hiệu quả SXKD và tăng Năng suất lao động, Đề án tái </w:t>
      </w:r>
      <w:r w:rsidR="00AC453D">
        <w:rPr>
          <w:noProof w:val="0"/>
          <w:sz w:val="24"/>
          <w:szCs w:val="24"/>
        </w:rPr>
        <w:t xml:space="preserve">cơ cấu Tổng công ty) </w:t>
      </w:r>
      <w:bookmarkStart w:id="0" w:name="_GoBack"/>
      <w:bookmarkEnd w:id="0"/>
      <w:r w:rsidR="00C57347">
        <w:rPr>
          <w:noProof w:val="0"/>
          <w:sz w:val="24"/>
          <w:szCs w:val="24"/>
        </w:rPr>
        <w:t>và triển khai chủ đề năm 2018 của Tập đoàn điện lực Việt Nam:</w:t>
      </w:r>
      <w:r w:rsidR="00235215" w:rsidRPr="00235215">
        <w:rPr>
          <w:noProof w:val="0"/>
          <w:sz w:val="24"/>
          <w:szCs w:val="24"/>
        </w:rPr>
        <w:t>“Nâng cao chất lượng nguồn nhân lực”</w:t>
      </w:r>
      <w:r w:rsidR="00330A94" w:rsidRPr="00235215">
        <w:rPr>
          <w:noProof w:val="0"/>
          <w:sz w:val="24"/>
          <w:szCs w:val="24"/>
        </w:rPr>
        <w:t>.</w:t>
      </w:r>
    </w:p>
    <w:p w14:paraId="0C7D2670" w14:textId="77777777" w:rsidR="00235215" w:rsidRDefault="00235215" w:rsidP="00665AD9">
      <w:pPr>
        <w:pStyle w:val="Header"/>
        <w:tabs>
          <w:tab w:val="clear" w:pos="4320"/>
          <w:tab w:val="clear" w:pos="8640"/>
          <w:tab w:val="num" w:pos="1440"/>
        </w:tabs>
        <w:spacing w:before="60" w:after="60" w:line="264" w:lineRule="auto"/>
        <w:ind w:left="360"/>
        <w:rPr>
          <w:b/>
          <w:sz w:val="24"/>
          <w:szCs w:val="24"/>
          <w:u w:val="single"/>
          <w:lang w:val="vi-VN"/>
        </w:rPr>
      </w:pPr>
    </w:p>
    <w:p w14:paraId="46E8B230" w14:textId="58A9FDDF" w:rsidR="00596228" w:rsidRPr="00324819" w:rsidRDefault="00596228" w:rsidP="00665AD9">
      <w:pPr>
        <w:pStyle w:val="Header"/>
        <w:tabs>
          <w:tab w:val="clear" w:pos="4320"/>
          <w:tab w:val="clear" w:pos="8640"/>
          <w:tab w:val="num" w:pos="1440"/>
        </w:tabs>
        <w:spacing w:before="60" w:after="60" w:line="264" w:lineRule="auto"/>
        <w:ind w:left="360"/>
        <w:rPr>
          <w:b/>
          <w:sz w:val="24"/>
          <w:szCs w:val="24"/>
          <w:u w:val="single"/>
          <w:lang w:val="vi-VN"/>
        </w:rPr>
      </w:pPr>
      <w:r w:rsidRPr="00324819">
        <w:rPr>
          <w:b/>
          <w:sz w:val="24"/>
          <w:szCs w:val="24"/>
          <w:u w:val="single"/>
          <w:lang w:val="vi-VN"/>
        </w:rPr>
        <w:t>THÔNG TIN LIÊN HỆ:</w:t>
      </w:r>
    </w:p>
    <w:p w14:paraId="6808BB6B" w14:textId="77777777" w:rsidR="00596228" w:rsidRPr="00324819" w:rsidRDefault="00C21C49" w:rsidP="00665AD9">
      <w:pPr>
        <w:pStyle w:val="Header"/>
        <w:tabs>
          <w:tab w:val="clear" w:pos="4320"/>
          <w:tab w:val="clear" w:pos="8640"/>
        </w:tabs>
        <w:spacing w:before="60" w:after="60" w:line="264" w:lineRule="auto"/>
        <w:ind w:left="360"/>
        <w:rPr>
          <w:b/>
          <w:sz w:val="24"/>
          <w:szCs w:val="24"/>
          <w:lang w:val="vi-VN"/>
        </w:rPr>
      </w:pPr>
      <w:r w:rsidRPr="00324819">
        <w:rPr>
          <w:b/>
          <w:sz w:val="24"/>
          <w:szCs w:val="24"/>
        </w:rPr>
        <w:t xml:space="preserve">Văn phòng - </w:t>
      </w:r>
      <w:r w:rsidR="00596228" w:rsidRPr="00324819">
        <w:rPr>
          <w:b/>
          <w:sz w:val="24"/>
          <w:szCs w:val="24"/>
          <w:lang w:val="vi-VN"/>
        </w:rPr>
        <w:t>Tổng công ty Phát điện 1</w:t>
      </w:r>
    </w:p>
    <w:p w14:paraId="320AF753" w14:textId="6D29FF89" w:rsidR="0051084F" w:rsidRPr="00324819" w:rsidRDefault="0051084F" w:rsidP="00665AD9">
      <w:pPr>
        <w:pStyle w:val="Header"/>
        <w:tabs>
          <w:tab w:val="clear" w:pos="4320"/>
          <w:tab w:val="clear" w:pos="8640"/>
        </w:tabs>
        <w:spacing w:before="60" w:after="60" w:line="264" w:lineRule="auto"/>
        <w:ind w:left="360"/>
        <w:rPr>
          <w:color w:val="000000" w:themeColor="text1"/>
          <w:sz w:val="24"/>
          <w:szCs w:val="24"/>
        </w:rPr>
      </w:pPr>
      <w:r w:rsidRPr="00324819">
        <w:rPr>
          <w:color w:val="000000" w:themeColor="text1"/>
          <w:sz w:val="24"/>
          <w:szCs w:val="24"/>
          <w:lang w:val="vi-VN"/>
        </w:rPr>
        <w:t xml:space="preserve">Điện thoại:  </w:t>
      </w:r>
      <w:r w:rsidR="0075478B" w:rsidRPr="00324819">
        <w:rPr>
          <w:color w:val="000000" w:themeColor="text1"/>
          <w:sz w:val="24"/>
          <w:szCs w:val="24"/>
        </w:rPr>
        <w:t>0</w:t>
      </w:r>
      <w:r w:rsidR="00CB3BED" w:rsidRPr="00324819">
        <w:rPr>
          <w:color w:val="000000" w:themeColor="text1"/>
          <w:sz w:val="24"/>
          <w:szCs w:val="24"/>
        </w:rPr>
        <w:t>2</w:t>
      </w:r>
      <w:r w:rsidR="0075478B" w:rsidRPr="00324819">
        <w:rPr>
          <w:color w:val="000000" w:themeColor="text1"/>
          <w:sz w:val="24"/>
          <w:szCs w:val="24"/>
        </w:rPr>
        <w:t xml:space="preserve">4.66 </w:t>
      </w:r>
      <w:r w:rsidRPr="00324819">
        <w:rPr>
          <w:color w:val="000000" w:themeColor="text1"/>
          <w:sz w:val="24"/>
          <w:szCs w:val="24"/>
        </w:rPr>
        <w:t xml:space="preserve">941.324      </w:t>
      </w:r>
      <w:r w:rsidRPr="00324819">
        <w:rPr>
          <w:color w:val="000000" w:themeColor="text1"/>
          <w:sz w:val="24"/>
          <w:szCs w:val="24"/>
          <w:lang w:val="vi-VN"/>
        </w:rPr>
        <w:t xml:space="preserve">Fax: </w:t>
      </w:r>
      <w:r w:rsidRPr="00324819">
        <w:rPr>
          <w:color w:val="000000" w:themeColor="text1"/>
          <w:sz w:val="24"/>
          <w:szCs w:val="24"/>
        </w:rPr>
        <w:t>0</w:t>
      </w:r>
      <w:r w:rsidR="00CB3BED" w:rsidRPr="00324819">
        <w:rPr>
          <w:color w:val="000000" w:themeColor="text1"/>
          <w:sz w:val="24"/>
          <w:szCs w:val="24"/>
        </w:rPr>
        <w:t>2</w:t>
      </w:r>
      <w:r w:rsidRPr="00324819">
        <w:rPr>
          <w:color w:val="000000" w:themeColor="text1"/>
          <w:sz w:val="24"/>
          <w:szCs w:val="24"/>
        </w:rPr>
        <w:t>4.66 941.235</w:t>
      </w:r>
    </w:p>
    <w:p w14:paraId="1CE0C9F2" w14:textId="110F3846" w:rsidR="00F033FE" w:rsidRPr="00A22173" w:rsidRDefault="0051084F" w:rsidP="00584D26">
      <w:pPr>
        <w:pStyle w:val="Header"/>
        <w:tabs>
          <w:tab w:val="clear" w:pos="4320"/>
          <w:tab w:val="clear" w:pos="8640"/>
        </w:tabs>
        <w:spacing w:before="60" w:after="60" w:line="264" w:lineRule="auto"/>
        <w:ind w:left="360"/>
        <w:rPr>
          <w:color w:val="000000" w:themeColor="text1"/>
          <w:sz w:val="24"/>
          <w:szCs w:val="24"/>
        </w:rPr>
      </w:pPr>
      <w:r w:rsidRPr="00324819">
        <w:rPr>
          <w:color w:val="000000" w:themeColor="text1"/>
          <w:sz w:val="24"/>
          <w:szCs w:val="24"/>
          <w:lang w:val="vi-VN"/>
        </w:rPr>
        <w:t>Địa chỉ: Tầng 17</w:t>
      </w:r>
      <w:r w:rsidR="0075478B" w:rsidRPr="00324819">
        <w:rPr>
          <w:color w:val="000000" w:themeColor="text1"/>
          <w:sz w:val="24"/>
          <w:szCs w:val="24"/>
        </w:rPr>
        <w:t xml:space="preserve"> </w:t>
      </w:r>
      <w:r w:rsidRPr="00324819">
        <w:rPr>
          <w:color w:val="000000" w:themeColor="text1"/>
          <w:sz w:val="24"/>
          <w:szCs w:val="24"/>
        </w:rPr>
        <w:t xml:space="preserve">- </w:t>
      </w:r>
      <w:r w:rsidRPr="00324819">
        <w:rPr>
          <w:color w:val="000000" w:themeColor="text1"/>
          <w:sz w:val="24"/>
          <w:szCs w:val="24"/>
          <w:lang w:val="vi-VN"/>
        </w:rPr>
        <w:t xml:space="preserve">tháp B, tòa nhà EVN, </w:t>
      </w:r>
      <w:r w:rsidRPr="00324819">
        <w:rPr>
          <w:color w:val="000000" w:themeColor="text1"/>
          <w:sz w:val="24"/>
          <w:szCs w:val="24"/>
        </w:rPr>
        <w:t xml:space="preserve">số 11 Cửa Bắc, </w:t>
      </w:r>
      <w:r w:rsidR="00FB340D">
        <w:rPr>
          <w:color w:val="000000" w:themeColor="text1"/>
          <w:sz w:val="24"/>
          <w:szCs w:val="24"/>
        </w:rPr>
        <w:t>P.</w:t>
      </w:r>
      <w:r w:rsidRPr="00324819">
        <w:rPr>
          <w:color w:val="000000" w:themeColor="text1"/>
          <w:sz w:val="24"/>
          <w:szCs w:val="24"/>
        </w:rPr>
        <w:t xml:space="preserve"> Trúc Bạch, </w:t>
      </w:r>
      <w:r w:rsidR="00FB340D">
        <w:rPr>
          <w:color w:val="000000" w:themeColor="text1"/>
          <w:sz w:val="24"/>
          <w:szCs w:val="24"/>
        </w:rPr>
        <w:t>Q.</w:t>
      </w:r>
      <w:r w:rsidRPr="00324819">
        <w:rPr>
          <w:color w:val="000000" w:themeColor="text1"/>
          <w:sz w:val="24"/>
          <w:szCs w:val="24"/>
        </w:rPr>
        <w:t xml:space="preserve"> Ba Đình, Hà Nội</w:t>
      </w:r>
    </w:p>
    <w:sectPr w:rsidR="00F033FE" w:rsidRPr="00A22173" w:rsidSect="002B1709">
      <w:pgSz w:w="11909" w:h="16834" w:code="9"/>
      <w:pgMar w:top="864" w:right="1019"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DE4894" w14:textId="77777777" w:rsidR="00361ACD" w:rsidRDefault="00361ACD" w:rsidP="0019414D">
      <w:pPr>
        <w:spacing w:after="0" w:line="240" w:lineRule="auto"/>
      </w:pPr>
      <w:r>
        <w:separator/>
      </w:r>
    </w:p>
  </w:endnote>
  <w:endnote w:type="continuationSeparator" w:id="0">
    <w:p w14:paraId="1FE94FB9" w14:textId="77777777" w:rsidR="00361ACD" w:rsidRDefault="00361ACD" w:rsidP="00194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B4F9F4" w14:textId="77777777" w:rsidR="00361ACD" w:rsidRDefault="00361ACD" w:rsidP="0019414D">
      <w:pPr>
        <w:spacing w:after="0" w:line="240" w:lineRule="auto"/>
      </w:pPr>
      <w:r>
        <w:separator/>
      </w:r>
    </w:p>
  </w:footnote>
  <w:footnote w:type="continuationSeparator" w:id="0">
    <w:p w14:paraId="39B1F5B4" w14:textId="77777777" w:rsidR="00361ACD" w:rsidRDefault="00361ACD" w:rsidP="001941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B00A1"/>
    <w:multiLevelType w:val="hybridMultilevel"/>
    <w:tmpl w:val="C7746014"/>
    <w:lvl w:ilvl="0" w:tplc="E54E92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A36B7C"/>
    <w:multiLevelType w:val="hybridMultilevel"/>
    <w:tmpl w:val="94FAA65C"/>
    <w:lvl w:ilvl="0" w:tplc="26A0474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B52C5D"/>
    <w:multiLevelType w:val="hybridMultilevel"/>
    <w:tmpl w:val="6C00AB16"/>
    <w:lvl w:ilvl="0" w:tplc="534C013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AEF78EC"/>
    <w:multiLevelType w:val="hybridMultilevel"/>
    <w:tmpl w:val="E2486F54"/>
    <w:lvl w:ilvl="0" w:tplc="70D66152">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170933"/>
    <w:multiLevelType w:val="hybridMultilevel"/>
    <w:tmpl w:val="694E2D68"/>
    <w:lvl w:ilvl="0" w:tplc="7A907FA6">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E265B86"/>
    <w:multiLevelType w:val="hybridMultilevel"/>
    <w:tmpl w:val="B5BEB148"/>
    <w:lvl w:ilvl="0" w:tplc="534C013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7E10A84"/>
    <w:multiLevelType w:val="hybridMultilevel"/>
    <w:tmpl w:val="8FAE8456"/>
    <w:lvl w:ilvl="0" w:tplc="751E5E7E">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7" w15:restartNumberingAfterBreak="0">
    <w:nsid w:val="292F2DCB"/>
    <w:multiLevelType w:val="hybridMultilevel"/>
    <w:tmpl w:val="9FA04400"/>
    <w:lvl w:ilvl="0" w:tplc="D01A0FBC">
      <w:start w:val="1"/>
      <w:numFmt w:val="bullet"/>
      <w:lvlText w:val=""/>
      <w:lvlJc w:val="left"/>
      <w:pPr>
        <w:tabs>
          <w:tab w:val="num" w:pos="927"/>
        </w:tabs>
        <w:ind w:left="927" w:hanging="360"/>
      </w:pPr>
      <w:rPr>
        <w:rFonts w:ascii="Symbol" w:hAnsi="Symbol" w:cs="Symbol" w:hint="default"/>
        <w:sz w:val="20"/>
        <w:szCs w:val="20"/>
      </w:rPr>
    </w:lvl>
    <w:lvl w:ilvl="1" w:tplc="04090003">
      <w:start w:val="1"/>
      <w:numFmt w:val="lowerRoman"/>
      <w:lvlText w:val="%2)"/>
      <w:lvlJc w:val="left"/>
      <w:pPr>
        <w:tabs>
          <w:tab w:val="num" w:pos="2007"/>
        </w:tabs>
        <w:ind w:left="2007" w:hanging="720"/>
      </w:pPr>
      <w:rPr>
        <w:rFonts w:ascii="Times New Roman" w:hAnsi="Times New Roman" w:cs="Times New Roman" w:hint="default"/>
        <w:sz w:val="26"/>
        <w:szCs w:val="26"/>
      </w:rPr>
    </w:lvl>
    <w:lvl w:ilvl="2" w:tplc="742655DE">
      <w:start w:val="1"/>
      <w:numFmt w:val="bullet"/>
      <w:lvlText w:val=""/>
      <w:lvlJc w:val="left"/>
      <w:pPr>
        <w:tabs>
          <w:tab w:val="num" w:pos="2367"/>
        </w:tabs>
        <w:ind w:left="2367" w:hanging="360"/>
      </w:pPr>
      <w:rPr>
        <w:rFonts w:ascii="Wingdings" w:hAnsi="Wingdings" w:cs="Wingdings" w:hint="default"/>
      </w:rPr>
    </w:lvl>
    <w:lvl w:ilvl="3" w:tplc="CF6AB974">
      <w:start w:val="1"/>
      <w:numFmt w:val="bullet"/>
      <w:lvlText w:val=""/>
      <w:lvlJc w:val="left"/>
      <w:pPr>
        <w:tabs>
          <w:tab w:val="num" w:pos="3087"/>
        </w:tabs>
        <w:ind w:left="3087" w:hanging="360"/>
      </w:pPr>
      <w:rPr>
        <w:rFonts w:ascii="Symbol" w:hAnsi="Symbol" w:cs="Symbol" w:hint="default"/>
      </w:rPr>
    </w:lvl>
    <w:lvl w:ilvl="4" w:tplc="E7A43740">
      <w:start w:val="1"/>
      <w:numFmt w:val="bullet"/>
      <w:lvlText w:val="o"/>
      <w:lvlJc w:val="left"/>
      <w:pPr>
        <w:tabs>
          <w:tab w:val="num" w:pos="3807"/>
        </w:tabs>
        <w:ind w:left="3807" w:hanging="360"/>
      </w:pPr>
      <w:rPr>
        <w:rFonts w:ascii="Courier New" w:hAnsi="Courier New" w:cs="Courier New" w:hint="default"/>
      </w:rPr>
    </w:lvl>
    <w:lvl w:ilvl="5" w:tplc="5622B306">
      <w:start w:val="1"/>
      <w:numFmt w:val="bullet"/>
      <w:lvlText w:val=""/>
      <w:lvlJc w:val="left"/>
      <w:pPr>
        <w:tabs>
          <w:tab w:val="num" w:pos="4527"/>
        </w:tabs>
        <w:ind w:left="4527" w:hanging="360"/>
      </w:pPr>
      <w:rPr>
        <w:rFonts w:ascii="Wingdings" w:hAnsi="Wingdings" w:cs="Wingdings" w:hint="default"/>
      </w:rPr>
    </w:lvl>
    <w:lvl w:ilvl="6" w:tplc="04090001">
      <w:start w:val="1"/>
      <w:numFmt w:val="bullet"/>
      <w:lvlText w:val=""/>
      <w:lvlJc w:val="left"/>
      <w:pPr>
        <w:tabs>
          <w:tab w:val="num" w:pos="5247"/>
        </w:tabs>
        <w:ind w:left="5247" w:hanging="360"/>
      </w:pPr>
      <w:rPr>
        <w:rFonts w:ascii="Symbol" w:hAnsi="Symbol" w:cs="Symbol" w:hint="default"/>
      </w:rPr>
    </w:lvl>
    <w:lvl w:ilvl="7" w:tplc="04090003">
      <w:start w:val="1"/>
      <w:numFmt w:val="bullet"/>
      <w:lvlText w:val="o"/>
      <w:lvlJc w:val="left"/>
      <w:pPr>
        <w:tabs>
          <w:tab w:val="num" w:pos="5967"/>
        </w:tabs>
        <w:ind w:left="5967" w:hanging="360"/>
      </w:pPr>
      <w:rPr>
        <w:rFonts w:ascii="Courier New" w:hAnsi="Courier New" w:cs="Courier New" w:hint="default"/>
      </w:rPr>
    </w:lvl>
    <w:lvl w:ilvl="8" w:tplc="04090005">
      <w:start w:val="1"/>
      <w:numFmt w:val="bullet"/>
      <w:lvlText w:val=""/>
      <w:lvlJc w:val="left"/>
      <w:pPr>
        <w:tabs>
          <w:tab w:val="num" w:pos="6687"/>
        </w:tabs>
        <w:ind w:left="6687" w:hanging="360"/>
      </w:pPr>
      <w:rPr>
        <w:rFonts w:ascii="Wingdings" w:hAnsi="Wingdings" w:cs="Wingdings" w:hint="default"/>
      </w:rPr>
    </w:lvl>
  </w:abstractNum>
  <w:abstractNum w:abstractNumId="8" w15:restartNumberingAfterBreak="0">
    <w:nsid w:val="2A3A31CF"/>
    <w:multiLevelType w:val="hybridMultilevel"/>
    <w:tmpl w:val="6E3A0810"/>
    <w:lvl w:ilvl="0" w:tplc="E5300732">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0975D8"/>
    <w:multiLevelType w:val="hybridMultilevel"/>
    <w:tmpl w:val="5E46039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46962CD"/>
    <w:multiLevelType w:val="hybridMultilevel"/>
    <w:tmpl w:val="38D6ED6E"/>
    <w:lvl w:ilvl="0" w:tplc="534C013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F5147C9"/>
    <w:multiLevelType w:val="hybridMultilevel"/>
    <w:tmpl w:val="491E84B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CB453A7"/>
    <w:multiLevelType w:val="hybridMultilevel"/>
    <w:tmpl w:val="EF6465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E1013EC"/>
    <w:multiLevelType w:val="hybridMultilevel"/>
    <w:tmpl w:val="D3F84A0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2DC7E7A"/>
    <w:multiLevelType w:val="hybridMultilevel"/>
    <w:tmpl w:val="D1F66B08"/>
    <w:lvl w:ilvl="0" w:tplc="534C013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5C05D5F"/>
    <w:multiLevelType w:val="hybridMultilevel"/>
    <w:tmpl w:val="813E9E7C"/>
    <w:lvl w:ilvl="0" w:tplc="26A0474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BA766AE"/>
    <w:multiLevelType w:val="hybridMultilevel"/>
    <w:tmpl w:val="E39A0860"/>
    <w:lvl w:ilvl="0" w:tplc="7A907FA6">
      <w:start w:val="4"/>
      <w:numFmt w:val="bullet"/>
      <w:lvlText w:val="-"/>
      <w:lvlJc w:val="left"/>
      <w:pPr>
        <w:ind w:left="1080" w:hanging="360"/>
      </w:pPr>
      <w:rPr>
        <w:rFonts w:ascii="Times New Roman" w:eastAsia="Times New Roman" w:hAnsi="Times New Roman" w:cs="Times New Roman" w:hint="default"/>
      </w:rPr>
    </w:lvl>
    <w:lvl w:ilvl="1" w:tplc="7A907FA6">
      <w:start w:val="4"/>
      <w:numFmt w:val="bullet"/>
      <w:lvlText w:val="-"/>
      <w:lvlJc w:val="left"/>
      <w:pPr>
        <w:ind w:left="1440" w:hanging="360"/>
      </w:pPr>
      <w:rPr>
        <w:rFonts w:ascii="Times New Roman" w:eastAsia="Times New Roman" w:hAnsi="Times New Roman" w:cs="Times New Roman"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 w15:restartNumberingAfterBreak="0">
    <w:nsid w:val="5C241635"/>
    <w:multiLevelType w:val="hybridMultilevel"/>
    <w:tmpl w:val="600E5518"/>
    <w:lvl w:ilvl="0" w:tplc="534C013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F0B7B3B"/>
    <w:multiLevelType w:val="hybridMultilevel"/>
    <w:tmpl w:val="E19842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1F6C5A"/>
    <w:multiLevelType w:val="hybridMultilevel"/>
    <w:tmpl w:val="1DF6A748"/>
    <w:lvl w:ilvl="0" w:tplc="26A04740">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0">
    <w:nsid w:val="6EED4567"/>
    <w:multiLevelType w:val="hybridMultilevel"/>
    <w:tmpl w:val="DFA2D1BA"/>
    <w:lvl w:ilvl="0" w:tplc="1CCE8C90">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0A1E5F"/>
    <w:multiLevelType w:val="hybridMultilevel"/>
    <w:tmpl w:val="8A86BC20"/>
    <w:lvl w:ilvl="0" w:tplc="E9003C5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2627145"/>
    <w:multiLevelType w:val="hybridMultilevel"/>
    <w:tmpl w:val="751AEE8E"/>
    <w:lvl w:ilvl="0" w:tplc="534C013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4E95944"/>
    <w:multiLevelType w:val="hybridMultilevel"/>
    <w:tmpl w:val="F6C8F7C2"/>
    <w:lvl w:ilvl="0" w:tplc="738E6804">
      <w:start w:val="2"/>
      <w:numFmt w:val="bullet"/>
      <w:lvlText w:val="-"/>
      <w:lvlJc w:val="left"/>
      <w:pPr>
        <w:ind w:left="1530" w:hanging="360"/>
      </w:pPr>
      <w:rPr>
        <w:rFonts w:ascii="Times New Roman" w:eastAsia="Times New Roman" w:hAnsi="Times New Roman"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4" w15:restartNumberingAfterBreak="0">
    <w:nsid w:val="7B3160F7"/>
    <w:multiLevelType w:val="hybridMultilevel"/>
    <w:tmpl w:val="7FD459C0"/>
    <w:lvl w:ilvl="0" w:tplc="E83AAAEA">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F9F3A89"/>
    <w:multiLevelType w:val="hybridMultilevel"/>
    <w:tmpl w:val="3386FF78"/>
    <w:lvl w:ilvl="0" w:tplc="45BA664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9"/>
  </w:num>
  <w:num w:numId="3">
    <w:abstractNumId w:val="21"/>
  </w:num>
  <w:num w:numId="4">
    <w:abstractNumId w:val="8"/>
  </w:num>
  <w:num w:numId="5">
    <w:abstractNumId w:val="18"/>
  </w:num>
  <w:num w:numId="6">
    <w:abstractNumId w:val="13"/>
  </w:num>
  <w:num w:numId="7">
    <w:abstractNumId w:val="6"/>
  </w:num>
  <w:num w:numId="8">
    <w:abstractNumId w:val="11"/>
  </w:num>
  <w:num w:numId="9">
    <w:abstractNumId w:val="25"/>
  </w:num>
  <w:num w:numId="10">
    <w:abstractNumId w:val="7"/>
  </w:num>
  <w:num w:numId="11">
    <w:abstractNumId w:val="19"/>
  </w:num>
  <w:num w:numId="12">
    <w:abstractNumId w:val="19"/>
  </w:num>
  <w:num w:numId="13">
    <w:abstractNumId w:val="1"/>
  </w:num>
  <w:num w:numId="14">
    <w:abstractNumId w:val="20"/>
  </w:num>
  <w:num w:numId="15">
    <w:abstractNumId w:val="10"/>
  </w:num>
  <w:num w:numId="16">
    <w:abstractNumId w:val="17"/>
  </w:num>
  <w:num w:numId="17">
    <w:abstractNumId w:val="5"/>
  </w:num>
  <w:num w:numId="18">
    <w:abstractNumId w:val="2"/>
  </w:num>
  <w:num w:numId="19">
    <w:abstractNumId w:val="22"/>
  </w:num>
  <w:num w:numId="20">
    <w:abstractNumId w:val="14"/>
  </w:num>
  <w:num w:numId="21">
    <w:abstractNumId w:val="3"/>
  </w:num>
  <w:num w:numId="22">
    <w:abstractNumId w:val="4"/>
  </w:num>
  <w:num w:numId="23">
    <w:abstractNumId w:val="12"/>
  </w:num>
  <w:num w:numId="24">
    <w:abstractNumId w:val="15"/>
  </w:num>
  <w:num w:numId="25">
    <w:abstractNumId w:val="0"/>
  </w:num>
  <w:num w:numId="26">
    <w:abstractNumId w:val="24"/>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B1B"/>
    <w:rsid w:val="000006A3"/>
    <w:rsid w:val="00003F0C"/>
    <w:rsid w:val="00025893"/>
    <w:rsid w:val="00031624"/>
    <w:rsid w:val="00040228"/>
    <w:rsid w:val="000453F0"/>
    <w:rsid w:val="00047372"/>
    <w:rsid w:val="00047951"/>
    <w:rsid w:val="00062863"/>
    <w:rsid w:val="00067986"/>
    <w:rsid w:val="000712DE"/>
    <w:rsid w:val="00074048"/>
    <w:rsid w:val="00083CE3"/>
    <w:rsid w:val="000A7672"/>
    <w:rsid w:val="000B6A50"/>
    <w:rsid w:val="000D096D"/>
    <w:rsid w:val="000E10C7"/>
    <w:rsid w:val="000E28B9"/>
    <w:rsid w:val="000F1CFD"/>
    <w:rsid w:val="000F3ECC"/>
    <w:rsid w:val="000F5F13"/>
    <w:rsid w:val="000F71FE"/>
    <w:rsid w:val="00104A15"/>
    <w:rsid w:val="001105F4"/>
    <w:rsid w:val="00113E19"/>
    <w:rsid w:val="001166AB"/>
    <w:rsid w:val="001229FC"/>
    <w:rsid w:val="00145D73"/>
    <w:rsid w:val="001469FA"/>
    <w:rsid w:val="00154899"/>
    <w:rsid w:val="00156F99"/>
    <w:rsid w:val="00161EBC"/>
    <w:rsid w:val="0019414D"/>
    <w:rsid w:val="001A13BD"/>
    <w:rsid w:val="001B4825"/>
    <w:rsid w:val="001C5801"/>
    <w:rsid w:val="001D18EF"/>
    <w:rsid w:val="001E006D"/>
    <w:rsid w:val="001F0381"/>
    <w:rsid w:val="00200332"/>
    <w:rsid w:val="002036B2"/>
    <w:rsid w:val="00205453"/>
    <w:rsid w:val="0020630A"/>
    <w:rsid w:val="00210297"/>
    <w:rsid w:val="002157D4"/>
    <w:rsid w:val="00230217"/>
    <w:rsid w:val="00235215"/>
    <w:rsid w:val="0024235E"/>
    <w:rsid w:val="00244DB7"/>
    <w:rsid w:val="00254C80"/>
    <w:rsid w:val="002565CD"/>
    <w:rsid w:val="0026456F"/>
    <w:rsid w:val="0026545E"/>
    <w:rsid w:val="00277C3F"/>
    <w:rsid w:val="00283A6F"/>
    <w:rsid w:val="00293DA8"/>
    <w:rsid w:val="0029535F"/>
    <w:rsid w:val="002A0CD3"/>
    <w:rsid w:val="002A44C0"/>
    <w:rsid w:val="002A45AD"/>
    <w:rsid w:val="002A568E"/>
    <w:rsid w:val="002B0C18"/>
    <w:rsid w:val="002B1485"/>
    <w:rsid w:val="002B1709"/>
    <w:rsid w:val="002C3A51"/>
    <w:rsid w:val="002D28CB"/>
    <w:rsid w:val="002D624B"/>
    <w:rsid w:val="002F118A"/>
    <w:rsid w:val="00301750"/>
    <w:rsid w:val="00304AF5"/>
    <w:rsid w:val="0030768B"/>
    <w:rsid w:val="003102B6"/>
    <w:rsid w:val="003121D8"/>
    <w:rsid w:val="00312A17"/>
    <w:rsid w:val="00321B1B"/>
    <w:rsid w:val="00321E62"/>
    <w:rsid w:val="003226D4"/>
    <w:rsid w:val="00324819"/>
    <w:rsid w:val="00326B3D"/>
    <w:rsid w:val="003279E5"/>
    <w:rsid w:val="00330A94"/>
    <w:rsid w:val="00340D81"/>
    <w:rsid w:val="0034248B"/>
    <w:rsid w:val="00360783"/>
    <w:rsid w:val="00361ACD"/>
    <w:rsid w:val="003658AF"/>
    <w:rsid w:val="00377CD5"/>
    <w:rsid w:val="003868FF"/>
    <w:rsid w:val="003A775B"/>
    <w:rsid w:val="003B17F9"/>
    <w:rsid w:val="003B49C6"/>
    <w:rsid w:val="003B4D19"/>
    <w:rsid w:val="003B50B5"/>
    <w:rsid w:val="003B683F"/>
    <w:rsid w:val="003D2A6D"/>
    <w:rsid w:val="003E600F"/>
    <w:rsid w:val="00401588"/>
    <w:rsid w:val="0040654D"/>
    <w:rsid w:val="00420CC9"/>
    <w:rsid w:val="00423199"/>
    <w:rsid w:val="00430325"/>
    <w:rsid w:val="00432EEB"/>
    <w:rsid w:val="00434DAE"/>
    <w:rsid w:val="00440A8D"/>
    <w:rsid w:val="00443639"/>
    <w:rsid w:val="00450862"/>
    <w:rsid w:val="00466DD1"/>
    <w:rsid w:val="00484414"/>
    <w:rsid w:val="00486E83"/>
    <w:rsid w:val="004872B0"/>
    <w:rsid w:val="00493C32"/>
    <w:rsid w:val="00493D9C"/>
    <w:rsid w:val="004A3AE9"/>
    <w:rsid w:val="004A5147"/>
    <w:rsid w:val="004B395E"/>
    <w:rsid w:val="004C2AF7"/>
    <w:rsid w:val="004E310C"/>
    <w:rsid w:val="004F3CAD"/>
    <w:rsid w:val="0051084F"/>
    <w:rsid w:val="0051301D"/>
    <w:rsid w:val="0053300C"/>
    <w:rsid w:val="00535972"/>
    <w:rsid w:val="00540909"/>
    <w:rsid w:val="00543621"/>
    <w:rsid w:val="0055092F"/>
    <w:rsid w:val="00562070"/>
    <w:rsid w:val="00572389"/>
    <w:rsid w:val="00580E3C"/>
    <w:rsid w:val="005814F9"/>
    <w:rsid w:val="00582C1A"/>
    <w:rsid w:val="00584D26"/>
    <w:rsid w:val="00596228"/>
    <w:rsid w:val="005972CD"/>
    <w:rsid w:val="005A5041"/>
    <w:rsid w:val="005A672F"/>
    <w:rsid w:val="005A6845"/>
    <w:rsid w:val="005B0479"/>
    <w:rsid w:val="005B0874"/>
    <w:rsid w:val="005B34E8"/>
    <w:rsid w:val="005C4B43"/>
    <w:rsid w:val="005D19DC"/>
    <w:rsid w:val="005D4D5D"/>
    <w:rsid w:val="005D50C5"/>
    <w:rsid w:val="005D7E39"/>
    <w:rsid w:val="005F182A"/>
    <w:rsid w:val="0060303F"/>
    <w:rsid w:val="00613F5B"/>
    <w:rsid w:val="00615755"/>
    <w:rsid w:val="00616416"/>
    <w:rsid w:val="00626B49"/>
    <w:rsid w:val="006327F6"/>
    <w:rsid w:val="006345B3"/>
    <w:rsid w:val="00644307"/>
    <w:rsid w:val="00646325"/>
    <w:rsid w:val="00651579"/>
    <w:rsid w:val="00654F22"/>
    <w:rsid w:val="0065699B"/>
    <w:rsid w:val="00665AD9"/>
    <w:rsid w:val="00665EC2"/>
    <w:rsid w:val="00675F9F"/>
    <w:rsid w:val="006C0255"/>
    <w:rsid w:val="006C4099"/>
    <w:rsid w:val="006D6B02"/>
    <w:rsid w:val="006E0916"/>
    <w:rsid w:val="006F11BB"/>
    <w:rsid w:val="006F2D6B"/>
    <w:rsid w:val="006F490E"/>
    <w:rsid w:val="006F4BDD"/>
    <w:rsid w:val="00707D1C"/>
    <w:rsid w:val="0071002D"/>
    <w:rsid w:val="00716ADA"/>
    <w:rsid w:val="0072404A"/>
    <w:rsid w:val="00726447"/>
    <w:rsid w:val="007276BC"/>
    <w:rsid w:val="00732161"/>
    <w:rsid w:val="0073267B"/>
    <w:rsid w:val="007473D8"/>
    <w:rsid w:val="0075061E"/>
    <w:rsid w:val="0075478B"/>
    <w:rsid w:val="00763282"/>
    <w:rsid w:val="0077184D"/>
    <w:rsid w:val="00774E31"/>
    <w:rsid w:val="0077508D"/>
    <w:rsid w:val="00784C1E"/>
    <w:rsid w:val="00787D99"/>
    <w:rsid w:val="007920B0"/>
    <w:rsid w:val="00795CCB"/>
    <w:rsid w:val="007A123B"/>
    <w:rsid w:val="007B33FA"/>
    <w:rsid w:val="007B41C4"/>
    <w:rsid w:val="007B5027"/>
    <w:rsid w:val="007B5B08"/>
    <w:rsid w:val="007C0832"/>
    <w:rsid w:val="007C0962"/>
    <w:rsid w:val="007C3568"/>
    <w:rsid w:val="007D3574"/>
    <w:rsid w:val="007D5E45"/>
    <w:rsid w:val="007E1CF2"/>
    <w:rsid w:val="007F27E6"/>
    <w:rsid w:val="007F4209"/>
    <w:rsid w:val="007F7E83"/>
    <w:rsid w:val="00822C13"/>
    <w:rsid w:val="008242B2"/>
    <w:rsid w:val="00837D2E"/>
    <w:rsid w:val="008536BB"/>
    <w:rsid w:val="0085387C"/>
    <w:rsid w:val="0085687B"/>
    <w:rsid w:val="00860743"/>
    <w:rsid w:val="0086680A"/>
    <w:rsid w:val="00871FCF"/>
    <w:rsid w:val="00896C08"/>
    <w:rsid w:val="008A079F"/>
    <w:rsid w:val="008A08AD"/>
    <w:rsid w:val="008A3CA4"/>
    <w:rsid w:val="008A7E62"/>
    <w:rsid w:val="008E35C3"/>
    <w:rsid w:val="008F2A76"/>
    <w:rsid w:val="008F4779"/>
    <w:rsid w:val="009111D5"/>
    <w:rsid w:val="00917700"/>
    <w:rsid w:val="00920E5B"/>
    <w:rsid w:val="0092226E"/>
    <w:rsid w:val="00924A90"/>
    <w:rsid w:val="00930F10"/>
    <w:rsid w:val="00931B7B"/>
    <w:rsid w:val="00931BF9"/>
    <w:rsid w:val="00937672"/>
    <w:rsid w:val="00951C99"/>
    <w:rsid w:val="00952C9B"/>
    <w:rsid w:val="00953C69"/>
    <w:rsid w:val="00956508"/>
    <w:rsid w:val="00964A05"/>
    <w:rsid w:val="00974915"/>
    <w:rsid w:val="00982A0F"/>
    <w:rsid w:val="00983278"/>
    <w:rsid w:val="009836A2"/>
    <w:rsid w:val="009861DA"/>
    <w:rsid w:val="00995E36"/>
    <w:rsid w:val="009A3311"/>
    <w:rsid w:val="009A3DED"/>
    <w:rsid w:val="009B0F6C"/>
    <w:rsid w:val="009B340A"/>
    <w:rsid w:val="009C2CA4"/>
    <w:rsid w:val="009D48FA"/>
    <w:rsid w:val="009E2759"/>
    <w:rsid w:val="009F3743"/>
    <w:rsid w:val="009F5118"/>
    <w:rsid w:val="009F5675"/>
    <w:rsid w:val="00A05740"/>
    <w:rsid w:val="00A22173"/>
    <w:rsid w:val="00A24DE3"/>
    <w:rsid w:val="00A24F2E"/>
    <w:rsid w:val="00A31DCE"/>
    <w:rsid w:val="00A44598"/>
    <w:rsid w:val="00A6152D"/>
    <w:rsid w:val="00A6518C"/>
    <w:rsid w:val="00A76C68"/>
    <w:rsid w:val="00A818C9"/>
    <w:rsid w:val="00AA22C7"/>
    <w:rsid w:val="00AB2204"/>
    <w:rsid w:val="00AB766E"/>
    <w:rsid w:val="00AB7EF7"/>
    <w:rsid w:val="00AC0923"/>
    <w:rsid w:val="00AC09D4"/>
    <w:rsid w:val="00AC453D"/>
    <w:rsid w:val="00AD0E3C"/>
    <w:rsid w:val="00AD2A41"/>
    <w:rsid w:val="00AE54A0"/>
    <w:rsid w:val="00AE5F79"/>
    <w:rsid w:val="00AE6D56"/>
    <w:rsid w:val="00B07A88"/>
    <w:rsid w:val="00B11A61"/>
    <w:rsid w:val="00B156CA"/>
    <w:rsid w:val="00B406BD"/>
    <w:rsid w:val="00B42B82"/>
    <w:rsid w:val="00B44B45"/>
    <w:rsid w:val="00B53355"/>
    <w:rsid w:val="00B72B8E"/>
    <w:rsid w:val="00B745AB"/>
    <w:rsid w:val="00B85407"/>
    <w:rsid w:val="00B91F86"/>
    <w:rsid w:val="00B94BE4"/>
    <w:rsid w:val="00BB3E3E"/>
    <w:rsid w:val="00BB5EB1"/>
    <w:rsid w:val="00BC2C53"/>
    <w:rsid w:val="00BC589E"/>
    <w:rsid w:val="00BC5C99"/>
    <w:rsid w:val="00BD3E42"/>
    <w:rsid w:val="00BD6C08"/>
    <w:rsid w:val="00BE3645"/>
    <w:rsid w:val="00BF6CB3"/>
    <w:rsid w:val="00C026FA"/>
    <w:rsid w:val="00C0277D"/>
    <w:rsid w:val="00C0313E"/>
    <w:rsid w:val="00C04308"/>
    <w:rsid w:val="00C063D3"/>
    <w:rsid w:val="00C21C49"/>
    <w:rsid w:val="00C2473A"/>
    <w:rsid w:val="00C31742"/>
    <w:rsid w:val="00C31B2C"/>
    <w:rsid w:val="00C33FB9"/>
    <w:rsid w:val="00C346DC"/>
    <w:rsid w:val="00C35547"/>
    <w:rsid w:val="00C4055F"/>
    <w:rsid w:val="00C40A89"/>
    <w:rsid w:val="00C53144"/>
    <w:rsid w:val="00C55943"/>
    <w:rsid w:val="00C56780"/>
    <w:rsid w:val="00C57347"/>
    <w:rsid w:val="00C633EE"/>
    <w:rsid w:val="00C74F27"/>
    <w:rsid w:val="00C91F93"/>
    <w:rsid w:val="00CB3BED"/>
    <w:rsid w:val="00CB7053"/>
    <w:rsid w:val="00CC6B05"/>
    <w:rsid w:val="00D04AFB"/>
    <w:rsid w:val="00D07370"/>
    <w:rsid w:val="00D1220F"/>
    <w:rsid w:val="00D14913"/>
    <w:rsid w:val="00D14B6C"/>
    <w:rsid w:val="00D17AAE"/>
    <w:rsid w:val="00D17F50"/>
    <w:rsid w:val="00D27124"/>
    <w:rsid w:val="00D341D8"/>
    <w:rsid w:val="00D34297"/>
    <w:rsid w:val="00D35DCC"/>
    <w:rsid w:val="00D46E53"/>
    <w:rsid w:val="00D57BC5"/>
    <w:rsid w:val="00D705AA"/>
    <w:rsid w:val="00D76F18"/>
    <w:rsid w:val="00D813C2"/>
    <w:rsid w:val="00D91BC5"/>
    <w:rsid w:val="00DA2548"/>
    <w:rsid w:val="00DA6C91"/>
    <w:rsid w:val="00DD63D7"/>
    <w:rsid w:val="00DE0D60"/>
    <w:rsid w:val="00DF19B7"/>
    <w:rsid w:val="00DF1D89"/>
    <w:rsid w:val="00DF2F6C"/>
    <w:rsid w:val="00DF7DF0"/>
    <w:rsid w:val="00E127A3"/>
    <w:rsid w:val="00E21D19"/>
    <w:rsid w:val="00E2498A"/>
    <w:rsid w:val="00E310DB"/>
    <w:rsid w:val="00E3691C"/>
    <w:rsid w:val="00E61D31"/>
    <w:rsid w:val="00E63333"/>
    <w:rsid w:val="00E638CD"/>
    <w:rsid w:val="00E8343E"/>
    <w:rsid w:val="00E86F61"/>
    <w:rsid w:val="00E93783"/>
    <w:rsid w:val="00E95DDF"/>
    <w:rsid w:val="00EA01C7"/>
    <w:rsid w:val="00EA3902"/>
    <w:rsid w:val="00EA3D09"/>
    <w:rsid w:val="00EA5A8D"/>
    <w:rsid w:val="00EB2D75"/>
    <w:rsid w:val="00EB5C51"/>
    <w:rsid w:val="00EC5511"/>
    <w:rsid w:val="00ED4B61"/>
    <w:rsid w:val="00EF1BC0"/>
    <w:rsid w:val="00EF2F62"/>
    <w:rsid w:val="00EF3F0A"/>
    <w:rsid w:val="00F017B9"/>
    <w:rsid w:val="00F033FE"/>
    <w:rsid w:val="00F217E4"/>
    <w:rsid w:val="00F22078"/>
    <w:rsid w:val="00F31024"/>
    <w:rsid w:val="00F41752"/>
    <w:rsid w:val="00F53568"/>
    <w:rsid w:val="00F7465E"/>
    <w:rsid w:val="00F77A59"/>
    <w:rsid w:val="00F8091E"/>
    <w:rsid w:val="00F91828"/>
    <w:rsid w:val="00F93186"/>
    <w:rsid w:val="00FA314D"/>
    <w:rsid w:val="00FB340D"/>
    <w:rsid w:val="00FB6070"/>
    <w:rsid w:val="00FC77A6"/>
    <w:rsid w:val="00FD7ABB"/>
    <w:rsid w:val="00FF291C"/>
  </w:rsids>
  <m:mathPr>
    <m:mathFont m:val="Cambria Math"/>
    <m:brkBin m:val="before"/>
    <m:brkBinSub m:val="--"/>
    <m:smallFrac m:val="0"/>
    <m:dispDef/>
    <m:lMargin m:val="0"/>
    <m:rMargin m:val="0"/>
    <m:defJc m:val="centerGroup"/>
    <m:wrapIndent m:val="1440"/>
    <m:intLim m:val="subSup"/>
    <m:naryLim m:val="undOvr"/>
  </m:mathPr>
  <w:themeFontLang w:val="en-SG"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47A2BB"/>
  <w15:docId w15:val="{0B33D0F7-1412-4139-90F4-6BF733F19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29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rsid w:val="00F033FE"/>
    <w:pPr>
      <w:widowControl w:val="0"/>
      <w:shd w:val="clear" w:color="auto" w:fill="FFFFFF"/>
      <w:spacing w:before="120" w:after="0" w:line="350" w:lineRule="exact"/>
      <w:ind w:hanging="500"/>
    </w:pPr>
    <w:rPr>
      <w:rFonts w:ascii="Times New Roman" w:eastAsia="Times New Roman" w:hAnsi="Times New Roman" w:cs="Times New Roman"/>
      <w:sz w:val="26"/>
      <w:szCs w:val="26"/>
    </w:rPr>
  </w:style>
  <w:style w:type="paragraph" w:styleId="ListParagraph">
    <w:name w:val="List Paragraph"/>
    <w:aliases w:val="Number Bullets,List Paragraph 1,My checklist,List Paragraph1,List Paragraph11,bullet,bullet 1"/>
    <w:basedOn w:val="Normal"/>
    <w:link w:val="ListParagraphChar"/>
    <w:uiPriority w:val="34"/>
    <w:qFormat/>
    <w:rsid w:val="0065699B"/>
    <w:pPr>
      <w:spacing w:after="0" w:line="240" w:lineRule="auto"/>
      <w:ind w:left="720"/>
    </w:pPr>
    <w:rPr>
      <w:rFonts w:ascii="Times New Roman" w:eastAsia="Times New Roman" w:hAnsi="Times New Roman" w:cs="Times New Roman"/>
      <w:noProof/>
      <w:sz w:val="28"/>
      <w:szCs w:val="28"/>
    </w:rPr>
  </w:style>
  <w:style w:type="paragraph" w:styleId="BodyTextIndent3">
    <w:name w:val="Body Text Indent 3"/>
    <w:basedOn w:val="Normal"/>
    <w:link w:val="BodyTextIndent3Char"/>
    <w:rsid w:val="00F22078"/>
    <w:pPr>
      <w:spacing w:after="120" w:line="240" w:lineRule="auto"/>
      <w:ind w:left="360"/>
    </w:pPr>
    <w:rPr>
      <w:rFonts w:ascii="Times New Roman" w:eastAsia="Times New Roman" w:hAnsi="Times New Roman" w:cs="Times New Roman"/>
      <w:noProof/>
      <w:sz w:val="16"/>
      <w:szCs w:val="16"/>
    </w:rPr>
  </w:style>
  <w:style w:type="character" w:customStyle="1" w:styleId="BodyTextIndent3Char">
    <w:name w:val="Body Text Indent 3 Char"/>
    <w:basedOn w:val="DefaultParagraphFont"/>
    <w:link w:val="BodyTextIndent3"/>
    <w:rsid w:val="00F22078"/>
    <w:rPr>
      <w:rFonts w:ascii="Times New Roman" w:eastAsia="Times New Roman" w:hAnsi="Times New Roman" w:cs="Times New Roman"/>
      <w:noProof/>
      <w:sz w:val="16"/>
      <w:szCs w:val="16"/>
    </w:rPr>
  </w:style>
  <w:style w:type="table" w:styleId="TableGrid">
    <w:name w:val="Table Grid"/>
    <w:basedOn w:val="TableNormal"/>
    <w:rsid w:val="007240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eader Char1 Char,Header Char Char Char,Header Char1 Char Char Char,h Char Char Char Char,Header Char Char Char Char Char,Header Char1 Char Char Char Char Char,Header Char Char Char Char Char Char Char,h Char Char2 Char"/>
    <w:basedOn w:val="Normal"/>
    <w:link w:val="HeaderChar1"/>
    <w:uiPriority w:val="99"/>
    <w:rsid w:val="00596228"/>
    <w:pPr>
      <w:tabs>
        <w:tab w:val="left" w:pos="907"/>
        <w:tab w:val="center" w:pos="4320"/>
        <w:tab w:val="right" w:pos="8640"/>
      </w:tabs>
      <w:spacing w:before="120" w:after="0" w:line="240" w:lineRule="auto"/>
      <w:jc w:val="both"/>
    </w:pPr>
    <w:rPr>
      <w:rFonts w:ascii="Times New Roman" w:eastAsia="Times New Roman" w:hAnsi="Times New Roman" w:cs="Times New Roman"/>
      <w:sz w:val="26"/>
      <w:szCs w:val="26"/>
    </w:rPr>
  </w:style>
  <w:style w:type="character" w:customStyle="1" w:styleId="HeaderChar">
    <w:name w:val="Header Char"/>
    <w:basedOn w:val="DefaultParagraphFont"/>
    <w:uiPriority w:val="99"/>
    <w:rsid w:val="00596228"/>
  </w:style>
  <w:style w:type="character" w:customStyle="1" w:styleId="HeaderChar1">
    <w:name w:val="Header Char1"/>
    <w:aliases w:val="Header Char1 Char Char,Header Char Char Char Char,Header Char1 Char Char Char Char,h Char Char Char Char Char,Header Char Char Char Char Char Char,Header Char1 Char Char Char Char Char Char,Header Char Char Char Char Char Char Char Char"/>
    <w:link w:val="Header"/>
    <w:rsid w:val="00596228"/>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2B17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1709"/>
    <w:rPr>
      <w:rFonts w:ascii="Tahoma" w:hAnsi="Tahoma" w:cs="Tahoma"/>
      <w:sz w:val="16"/>
      <w:szCs w:val="16"/>
    </w:rPr>
  </w:style>
  <w:style w:type="paragraph" w:styleId="BodyTextIndent">
    <w:name w:val="Body Text Indent"/>
    <w:basedOn w:val="Normal"/>
    <w:link w:val="BodyTextIndentChar"/>
    <w:uiPriority w:val="99"/>
    <w:unhideWhenUsed/>
    <w:rsid w:val="0026456F"/>
    <w:pPr>
      <w:spacing w:after="120"/>
      <w:ind w:left="360"/>
    </w:pPr>
  </w:style>
  <w:style w:type="character" w:customStyle="1" w:styleId="BodyTextIndentChar">
    <w:name w:val="Body Text Indent Char"/>
    <w:basedOn w:val="DefaultParagraphFont"/>
    <w:link w:val="BodyTextIndent"/>
    <w:uiPriority w:val="99"/>
    <w:rsid w:val="0026456F"/>
  </w:style>
  <w:style w:type="paragraph" w:styleId="BodyText3">
    <w:name w:val="Body Text 3"/>
    <w:basedOn w:val="Normal"/>
    <w:link w:val="BodyText3Char"/>
    <w:uiPriority w:val="99"/>
    <w:semiHidden/>
    <w:unhideWhenUsed/>
    <w:rsid w:val="00074048"/>
    <w:pPr>
      <w:spacing w:after="120"/>
    </w:pPr>
    <w:rPr>
      <w:sz w:val="16"/>
      <w:szCs w:val="16"/>
    </w:rPr>
  </w:style>
  <w:style w:type="character" w:customStyle="1" w:styleId="BodyText3Char">
    <w:name w:val="Body Text 3 Char"/>
    <w:basedOn w:val="DefaultParagraphFont"/>
    <w:link w:val="BodyText3"/>
    <w:uiPriority w:val="99"/>
    <w:semiHidden/>
    <w:rsid w:val="00074048"/>
    <w:rPr>
      <w:sz w:val="16"/>
      <w:szCs w:val="16"/>
    </w:rPr>
  </w:style>
  <w:style w:type="paragraph" w:styleId="Footer">
    <w:name w:val="footer"/>
    <w:basedOn w:val="Normal"/>
    <w:link w:val="FooterChar"/>
    <w:uiPriority w:val="99"/>
    <w:unhideWhenUsed/>
    <w:rsid w:val="0019414D"/>
    <w:pPr>
      <w:tabs>
        <w:tab w:val="center" w:pos="4320"/>
        <w:tab w:val="right" w:pos="8640"/>
      </w:tabs>
      <w:spacing w:after="0" w:line="240" w:lineRule="auto"/>
    </w:pPr>
  </w:style>
  <w:style w:type="character" w:customStyle="1" w:styleId="FooterChar">
    <w:name w:val="Footer Char"/>
    <w:basedOn w:val="DefaultParagraphFont"/>
    <w:link w:val="Footer"/>
    <w:uiPriority w:val="99"/>
    <w:rsid w:val="0019414D"/>
  </w:style>
  <w:style w:type="paragraph" w:styleId="NormalWeb">
    <w:name w:val="Normal (Web)"/>
    <w:basedOn w:val="Normal"/>
    <w:uiPriority w:val="99"/>
    <w:unhideWhenUsed/>
    <w:rsid w:val="00244DB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4DB7"/>
    <w:rPr>
      <w:b/>
      <w:bCs/>
    </w:rPr>
  </w:style>
  <w:style w:type="character" w:customStyle="1" w:styleId="ListParagraphChar">
    <w:name w:val="List Paragraph Char"/>
    <w:aliases w:val="Number Bullets Char,List Paragraph 1 Char,My checklist Char,List Paragraph1 Char,List Paragraph11 Char,bullet Char,bullet 1 Char"/>
    <w:link w:val="ListParagraph"/>
    <w:uiPriority w:val="34"/>
    <w:locked/>
    <w:rsid w:val="00D341D8"/>
    <w:rPr>
      <w:rFonts w:ascii="Times New Roman" w:eastAsia="Times New Roman" w:hAnsi="Times New Roman" w:cs="Times New Roman"/>
      <w:noProo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88593">
      <w:bodyDiv w:val="1"/>
      <w:marLeft w:val="0"/>
      <w:marRight w:val="0"/>
      <w:marTop w:val="0"/>
      <w:marBottom w:val="0"/>
      <w:divBdr>
        <w:top w:val="none" w:sz="0" w:space="0" w:color="auto"/>
        <w:left w:val="none" w:sz="0" w:space="0" w:color="auto"/>
        <w:bottom w:val="none" w:sz="0" w:space="0" w:color="auto"/>
        <w:right w:val="none" w:sz="0" w:space="0" w:color="auto"/>
      </w:divBdr>
    </w:div>
    <w:div w:id="239021690">
      <w:bodyDiv w:val="1"/>
      <w:marLeft w:val="0"/>
      <w:marRight w:val="0"/>
      <w:marTop w:val="0"/>
      <w:marBottom w:val="0"/>
      <w:divBdr>
        <w:top w:val="none" w:sz="0" w:space="0" w:color="auto"/>
        <w:left w:val="none" w:sz="0" w:space="0" w:color="auto"/>
        <w:bottom w:val="none" w:sz="0" w:space="0" w:color="auto"/>
        <w:right w:val="none" w:sz="0" w:space="0" w:color="auto"/>
      </w:divBdr>
    </w:div>
    <w:div w:id="551114113">
      <w:bodyDiv w:val="1"/>
      <w:marLeft w:val="0"/>
      <w:marRight w:val="0"/>
      <w:marTop w:val="0"/>
      <w:marBottom w:val="0"/>
      <w:divBdr>
        <w:top w:val="none" w:sz="0" w:space="0" w:color="auto"/>
        <w:left w:val="none" w:sz="0" w:space="0" w:color="auto"/>
        <w:bottom w:val="none" w:sz="0" w:space="0" w:color="auto"/>
        <w:right w:val="none" w:sz="0" w:space="0" w:color="auto"/>
      </w:divBdr>
    </w:div>
    <w:div w:id="588122542">
      <w:bodyDiv w:val="1"/>
      <w:marLeft w:val="0"/>
      <w:marRight w:val="0"/>
      <w:marTop w:val="0"/>
      <w:marBottom w:val="0"/>
      <w:divBdr>
        <w:top w:val="none" w:sz="0" w:space="0" w:color="auto"/>
        <w:left w:val="none" w:sz="0" w:space="0" w:color="auto"/>
        <w:bottom w:val="none" w:sz="0" w:space="0" w:color="auto"/>
        <w:right w:val="none" w:sz="0" w:space="0" w:color="auto"/>
      </w:divBdr>
    </w:div>
    <w:div w:id="604271545">
      <w:bodyDiv w:val="1"/>
      <w:marLeft w:val="0"/>
      <w:marRight w:val="0"/>
      <w:marTop w:val="0"/>
      <w:marBottom w:val="0"/>
      <w:divBdr>
        <w:top w:val="none" w:sz="0" w:space="0" w:color="auto"/>
        <w:left w:val="none" w:sz="0" w:space="0" w:color="auto"/>
        <w:bottom w:val="none" w:sz="0" w:space="0" w:color="auto"/>
        <w:right w:val="none" w:sz="0" w:space="0" w:color="auto"/>
      </w:divBdr>
    </w:div>
    <w:div w:id="842814769">
      <w:bodyDiv w:val="1"/>
      <w:marLeft w:val="0"/>
      <w:marRight w:val="0"/>
      <w:marTop w:val="0"/>
      <w:marBottom w:val="0"/>
      <w:divBdr>
        <w:top w:val="none" w:sz="0" w:space="0" w:color="auto"/>
        <w:left w:val="none" w:sz="0" w:space="0" w:color="auto"/>
        <w:bottom w:val="none" w:sz="0" w:space="0" w:color="auto"/>
        <w:right w:val="none" w:sz="0" w:space="0" w:color="auto"/>
      </w:divBdr>
    </w:div>
    <w:div w:id="1008941043">
      <w:bodyDiv w:val="1"/>
      <w:marLeft w:val="0"/>
      <w:marRight w:val="0"/>
      <w:marTop w:val="0"/>
      <w:marBottom w:val="0"/>
      <w:divBdr>
        <w:top w:val="none" w:sz="0" w:space="0" w:color="auto"/>
        <w:left w:val="none" w:sz="0" w:space="0" w:color="auto"/>
        <w:bottom w:val="none" w:sz="0" w:space="0" w:color="auto"/>
        <w:right w:val="none" w:sz="0" w:space="0" w:color="auto"/>
      </w:divBdr>
    </w:div>
    <w:div w:id="1017347263">
      <w:bodyDiv w:val="1"/>
      <w:marLeft w:val="0"/>
      <w:marRight w:val="0"/>
      <w:marTop w:val="0"/>
      <w:marBottom w:val="0"/>
      <w:divBdr>
        <w:top w:val="none" w:sz="0" w:space="0" w:color="auto"/>
        <w:left w:val="none" w:sz="0" w:space="0" w:color="auto"/>
        <w:bottom w:val="none" w:sz="0" w:space="0" w:color="auto"/>
        <w:right w:val="none" w:sz="0" w:space="0" w:color="auto"/>
      </w:divBdr>
    </w:div>
    <w:div w:id="1042171206">
      <w:bodyDiv w:val="1"/>
      <w:marLeft w:val="0"/>
      <w:marRight w:val="0"/>
      <w:marTop w:val="0"/>
      <w:marBottom w:val="0"/>
      <w:divBdr>
        <w:top w:val="none" w:sz="0" w:space="0" w:color="auto"/>
        <w:left w:val="none" w:sz="0" w:space="0" w:color="auto"/>
        <w:bottom w:val="none" w:sz="0" w:space="0" w:color="auto"/>
        <w:right w:val="none" w:sz="0" w:space="0" w:color="auto"/>
      </w:divBdr>
    </w:div>
    <w:div w:id="1187595065">
      <w:bodyDiv w:val="1"/>
      <w:marLeft w:val="0"/>
      <w:marRight w:val="0"/>
      <w:marTop w:val="0"/>
      <w:marBottom w:val="0"/>
      <w:divBdr>
        <w:top w:val="none" w:sz="0" w:space="0" w:color="auto"/>
        <w:left w:val="none" w:sz="0" w:space="0" w:color="auto"/>
        <w:bottom w:val="none" w:sz="0" w:space="0" w:color="auto"/>
        <w:right w:val="none" w:sz="0" w:space="0" w:color="auto"/>
      </w:divBdr>
    </w:div>
    <w:div w:id="1253856703">
      <w:bodyDiv w:val="1"/>
      <w:marLeft w:val="0"/>
      <w:marRight w:val="0"/>
      <w:marTop w:val="0"/>
      <w:marBottom w:val="0"/>
      <w:divBdr>
        <w:top w:val="none" w:sz="0" w:space="0" w:color="auto"/>
        <w:left w:val="none" w:sz="0" w:space="0" w:color="auto"/>
        <w:bottom w:val="none" w:sz="0" w:space="0" w:color="auto"/>
        <w:right w:val="none" w:sz="0" w:space="0" w:color="auto"/>
      </w:divBdr>
    </w:div>
    <w:div w:id="1492286577">
      <w:bodyDiv w:val="1"/>
      <w:marLeft w:val="0"/>
      <w:marRight w:val="0"/>
      <w:marTop w:val="0"/>
      <w:marBottom w:val="0"/>
      <w:divBdr>
        <w:top w:val="none" w:sz="0" w:space="0" w:color="auto"/>
        <w:left w:val="none" w:sz="0" w:space="0" w:color="auto"/>
        <w:bottom w:val="none" w:sz="0" w:space="0" w:color="auto"/>
        <w:right w:val="none" w:sz="0" w:space="0" w:color="auto"/>
      </w:divBdr>
    </w:div>
    <w:div w:id="1545408534">
      <w:bodyDiv w:val="1"/>
      <w:marLeft w:val="0"/>
      <w:marRight w:val="0"/>
      <w:marTop w:val="0"/>
      <w:marBottom w:val="0"/>
      <w:divBdr>
        <w:top w:val="none" w:sz="0" w:space="0" w:color="auto"/>
        <w:left w:val="none" w:sz="0" w:space="0" w:color="auto"/>
        <w:bottom w:val="none" w:sz="0" w:space="0" w:color="auto"/>
        <w:right w:val="none" w:sz="0" w:space="0" w:color="auto"/>
      </w:divBdr>
    </w:div>
    <w:div w:id="1680691037">
      <w:bodyDiv w:val="1"/>
      <w:marLeft w:val="0"/>
      <w:marRight w:val="0"/>
      <w:marTop w:val="0"/>
      <w:marBottom w:val="0"/>
      <w:divBdr>
        <w:top w:val="none" w:sz="0" w:space="0" w:color="auto"/>
        <w:left w:val="none" w:sz="0" w:space="0" w:color="auto"/>
        <w:bottom w:val="none" w:sz="0" w:space="0" w:color="auto"/>
        <w:right w:val="none" w:sz="0" w:space="0" w:color="auto"/>
      </w:divBdr>
    </w:div>
    <w:div w:id="1786845423">
      <w:bodyDiv w:val="1"/>
      <w:marLeft w:val="0"/>
      <w:marRight w:val="0"/>
      <w:marTop w:val="0"/>
      <w:marBottom w:val="0"/>
      <w:divBdr>
        <w:top w:val="none" w:sz="0" w:space="0" w:color="auto"/>
        <w:left w:val="none" w:sz="0" w:space="0" w:color="auto"/>
        <w:bottom w:val="none" w:sz="0" w:space="0" w:color="auto"/>
        <w:right w:val="none" w:sz="0" w:space="0" w:color="auto"/>
      </w:divBdr>
    </w:div>
    <w:div w:id="1796095252">
      <w:bodyDiv w:val="1"/>
      <w:marLeft w:val="0"/>
      <w:marRight w:val="0"/>
      <w:marTop w:val="0"/>
      <w:marBottom w:val="0"/>
      <w:divBdr>
        <w:top w:val="none" w:sz="0" w:space="0" w:color="auto"/>
        <w:left w:val="none" w:sz="0" w:space="0" w:color="auto"/>
        <w:bottom w:val="none" w:sz="0" w:space="0" w:color="auto"/>
        <w:right w:val="none" w:sz="0" w:space="0" w:color="auto"/>
      </w:divBdr>
    </w:div>
    <w:div w:id="2034838636">
      <w:bodyDiv w:val="1"/>
      <w:marLeft w:val="0"/>
      <w:marRight w:val="0"/>
      <w:marTop w:val="0"/>
      <w:marBottom w:val="0"/>
      <w:divBdr>
        <w:top w:val="none" w:sz="0" w:space="0" w:color="auto"/>
        <w:left w:val="none" w:sz="0" w:space="0" w:color="auto"/>
        <w:bottom w:val="none" w:sz="0" w:space="0" w:color="auto"/>
        <w:right w:val="none" w:sz="0" w:space="0" w:color="auto"/>
      </w:divBdr>
    </w:div>
    <w:div w:id="2051613719">
      <w:bodyDiv w:val="1"/>
      <w:marLeft w:val="0"/>
      <w:marRight w:val="0"/>
      <w:marTop w:val="0"/>
      <w:marBottom w:val="0"/>
      <w:divBdr>
        <w:top w:val="none" w:sz="0" w:space="0" w:color="auto"/>
        <w:left w:val="none" w:sz="0" w:space="0" w:color="auto"/>
        <w:bottom w:val="none" w:sz="0" w:space="0" w:color="auto"/>
        <w:right w:val="none" w:sz="0" w:space="0" w:color="auto"/>
      </w:divBdr>
    </w:div>
    <w:div w:id="2072846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2DDE7-D54B-4884-B7CA-1D80E7105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962</Words>
  <Characters>5486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Nhan</dc:creator>
  <cp:lastModifiedBy>Pham Phuong Thao</cp:lastModifiedBy>
  <cp:revision>2</cp:revision>
  <cp:lastPrinted>2017-07-14T03:50:00Z</cp:lastPrinted>
  <dcterms:created xsi:type="dcterms:W3CDTF">2018-07-12T09:09:00Z</dcterms:created>
  <dcterms:modified xsi:type="dcterms:W3CDTF">2018-07-12T09:09:00Z</dcterms:modified>
</cp:coreProperties>
</file>